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37" w:rsidRDefault="00596B37" w:rsidP="00C03B29">
      <w:pPr>
        <w:jc w:val="center"/>
        <w:rPr>
          <w:sz w:val="28"/>
        </w:rPr>
      </w:pPr>
      <w:r>
        <w:rPr>
          <w:sz w:val="28"/>
        </w:rPr>
        <w:t xml:space="preserve">Annexe F </w:t>
      </w:r>
    </w:p>
    <w:p w:rsidR="003B71AD" w:rsidRDefault="00C03B29" w:rsidP="00C03B29">
      <w:pPr>
        <w:jc w:val="center"/>
        <w:rPr>
          <w:sz w:val="28"/>
        </w:rPr>
      </w:pPr>
      <w:r w:rsidRPr="00C03B29">
        <w:rPr>
          <w:sz w:val="28"/>
        </w:rPr>
        <w:t xml:space="preserve">LISTE DES ENGINS ET </w:t>
      </w:r>
      <w:r w:rsidR="00700101">
        <w:rPr>
          <w:sz w:val="28"/>
        </w:rPr>
        <w:t>VEHICULES</w:t>
      </w:r>
      <w:r w:rsidR="004A249C">
        <w:rPr>
          <w:sz w:val="28"/>
        </w:rPr>
        <w:t xml:space="preserve"> DAEM - SUBDIVISION NORD </w:t>
      </w:r>
    </w:p>
    <w:p w:rsidR="00C03B29" w:rsidRDefault="00C03B29" w:rsidP="00C03B29">
      <w:pPr>
        <w:jc w:val="center"/>
        <w:rPr>
          <w:sz w:val="28"/>
        </w:rPr>
      </w:pPr>
      <w:bookmarkStart w:id="0" w:name="_GoBack"/>
      <w:bookmarkEnd w:id="0"/>
    </w:p>
    <w:p w:rsidR="00C03B29" w:rsidRPr="00C03B29" w:rsidRDefault="00C03B29" w:rsidP="00C03B29">
      <w:pPr>
        <w:pStyle w:val="Paragraphedeliste"/>
        <w:numPr>
          <w:ilvl w:val="0"/>
          <w:numId w:val="1"/>
        </w:numPr>
        <w:rPr>
          <w:bCs/>
          <w:szCs w:val="22"/>
        </w:rPr>
      </w:pPr>
      <w:r w:rsidRPr="00C03B29">
        <w:rPr>
          <w:bCs/>
          <w:szCs w:val="22"/>
        </w:rPr>
        <w:t>Une pelle automotrice simple type Chargeuse JCB 3 CX (8 135 kg) ;</w:t>
      </w:r>
    </w:p>
    <w:p w:rsidR="00C03B29" w:rsidRPr="00C03B29" w:rsidRDefault="00C03B29" w:rsidP="00C03B29">
      <w:pPr>
        <w:pStyle w:val="Paragraphedeliste"/>
        <w:rPr>
          <w:bCs/>
          <w:szCs w:val="22"/>
        </w:rPr>
      </w:pPr>
    </w:p>
    <w:p w:rsidR="00C03B29" w:rsidRPr="00C03B29" w:rsidRDefault="00C03B29" w:rsidP="00C03B29">
      <w:pPr>
        <w:pStyle w:val="Paragraphedeliste"/>
        <w:numPr>
          <w:ilvl w:val="0"/>
          <w:numId w:val="1"/>
        </w:numPr>
        <w:rPr>
          <w:bCs/>
          <w:szCs w:val="22"/>
        </w:rPr>
      </w:pPr>
      <w:r w:rsidRPr="00C03B29">
        <w:rPr>
          <w:bCs/>
          <w:szCs w:val="22"/>
        </w:rPr>
        <w:t>Un tracteur LAMBORGHINI Model R2 70 DT (2 800 kg) + un broyeur FALC 210 (750 kg) ;</w:t>
      </w:r>
    </w:p>
    <w:p w:rsidR="00C03B29" w:rsidRPr="00C03B29" w:rsidRDefault="00C03B29" w:rsidP="00C03B29">
      <w:pPr>
        <w:pStyle w:val="Paragraphedeliste"/>
        <w:rPr>
          <w:bCs/>
          <w:szCs w:val="22"/>
        </w:rPr>
      </w:pPr>
    </w:p>
    <w:p w:rsidR="00C03B29" w:rsidRPr="00C03B29" w:rsidRDefault="00C03B29" w:rsidP="00C03B29">
      <w:pPr>
        <w:pStyle w:val="Paragraphedeliste"/>
        <w:numPr>
          <w:ilvl w:val="0"/>
          <w:numId w:val="1"/>
        </w:numPr>
        <w:rPr>
          <w:bCs/>
          <w:szCs w:val="22"/>
        </w:rPr>
      </w:pPr>
      <w:r w:rsidRPr="00C03B29">
        <w:rPr>
          <w:bCs/>
          <w:szCs w:val="22"/>
        </w:rPr>
        <w:t>Un tracteur NEW HOLLAND TD 60 D (3 360 kg) + un Giro broyeur Howard de 1.80 m ;</w:t>
      </w:r>
    </w:p>
    <w:p w:rsidR="00C03B29" w:rsidRPr="00C03B29" w:rsidRDefault="00C03B29" w:rsidP="00C03B29">
      <w:pPr>
        <w:pStyle w:val="Paragraphedeliste"/>
        <w:rPr>
          <w:bCs/>
          <w:szCs w:val="22"/>
        </w:rPr>
      </w:pPr>
    </w:p>
    <w:p w:rsidR="00C03B29" w:rsidRPr="00C03B29" w:rsidRDefault="00C03B29" w:rsidP="00C03B29">
      <w:pPr>
        <w:pStyle w:val="Paragraphedeliste"/>
        <w:numPr>
          <w:ilvl w:val="0"/>
          <w:numId w:val="1"/>
        </w:numPr>
        <w:rPr>
          <w:bCs/>
          <w:szCs w:val="22"/>
        </w:rPr>
      </w:pPr>
      <w:r w:rsidRPr="00C03B29">
        <w:rPr>
          <w:bCs/>
          <w:szCs w:val="22"/>
        </w:rPr>
        <w:t>Un tracteur VALTRA A93 (3 590 kg) + une épareuse rousseau agora 550 (950 kg) ;</w:t>
      </w:r>
    </w:p>
    <w:p w:rsidR="00C03B29" w:rsidRPr="00C03B29" w:rsidRDefault="00C03B29" w:rsidP="00C03B29">
      <w:pPr>
        <w:pStyle w:val="Paragraphedeliste"/>
        <w:rPr>
          <w:bCs/>
          <w:szCs w:val="22"/>
        </w:rPr>
      </w:pPr>
    </w:p>
    <w:p w:rsidR="00C03B29" w:rsidRPr="00C03B29" w:rsidRDefault="00C03B29" w:rsidP="00C03B29">
      <w:pPr>
        <w:pStyle w:val="Paragraphedeliste"/>
        <w:numPr>
          <w:ilvl w:val="0"/>
          <w:numId w:val="1"/>
        </w:numPr>
        <w:rPr>
          <w:bCs/>
          <w:szCs w:val="22"/>
        </w:rPr>
      </w:pPr>
      <w:r w:rsidRPr="00C03B29">
        <w:rPr>
          <w:bCs/>
          <w:szCs w:val="22"/>
        </w:rPr>
        <w:t>Un tracteur LANDINI DT5/100H 92CV (4 200 kg) + un broyeur FALC ZENIT 2300 (910 kg) ;</w:t>
      </w:r>
    </w:p>
    <w:p w:rsidR="00C03B29" w:rsidRPr="00C03B29" w:rsidRDefault="00C03B29" w:rsidP="00C03B29">
      <w:pPr>
        <w:pStyle w:val="Paragraphedeliste"/>
        <w:rPr>
          <w:bCs/>
          <w:szCs w:val="22"/>
        </w:rPr>
      </w:pPr>
    </w:p>
    <w:p w:rsidR="00C03B29" w:rsidRPr="00C03B29" w:rsidRDefault="00C03B29" w:rsidP="00C03B29">
      <w:pPr>
        <w:pStyle w:val="Paragraphedeliste"/>
        <w:numPr>
          <w:ilvl w:val="0"/>
          <w:numId w:val="1"/>
        </w:numPr>
        <w:rPr>
          <w:bCs/>
          <w:szCs w:val="22"/>
        </w:rPr>
      </w:pPr>
      <w:r w:rsidRPr="00C03B29">
        <w:rPr>
          <w:bCs/>
          <w:szCs w:val="22"/>
        </w:rPr>
        <w:t>Un tracteur NEW HOLLAND TD 70 D (3 200 kg) + un broyeur FALC 210 (750 kg);</w:t>
      </w:r>
    </w:p>
    <w:p w:rsidR="00C03B29" w:rsidRPr="00C03B29" w:rsidRDefault="00C03B29" w:rsidP="00C03B29">
      <w:pPr>
        <w:pStyle w:val="Paragraphedeliste"/>
        <w:rPr>
          <w:bCs/>
          <w:szCs w:val="22"/>
        </w:rPr>
      </w:pPr>
    </w:p>
    <w:p w:rsidR="00C03B29" w:rsidRPr="00C03B29" w:rsidRDefault="00C03B29" w:rsidP="00C03B29">
      <w:pPr>
        <w:pStyle w:val="Paragraphedeliste"/>
        <w:numPr>
          <w:ilvl w:val="0"/>
          <w:numId w:val="1"/>
        </w:numPr>
        <w:rPr>
          <w:bCs/>
          <w:szCs w:val="22"/>
        </w:rPr>
      </w:pPr>
      <w:r w:rsidRPr="00C03B29">
        <w:rPr>
          <w:bCs/>
          <w:szCs w:val="22"/>
        </w:rPr>
        <w:t>Un tracteur VALTRA A93 FH (3 750 kg) + une épareuse rousseau agora 550 (950 kg) ;</w:t>
      </w:r>
    </w:p>
    <w:p w:rsidR="00C03B29" w:rsidRPr="00C03B29" w:rsidRDefault="00C03B29" w:rsidP="00C03B29">
      <w:pPr>
        <w:pStyle w:val="Paragraphedeliste"/>
        <w:rPr>
          <w:bCs/>
          <w:szCs w:val="22"/>
        </w:rPr>
      </w:pPr>
    </w:p>
    <w:p w:rsidR="00C03B29" w:rsidRPr="00C03B29" w:rsidRDefault="00C03B29" w:rsidP="00C03B29">
      <w:pPr>
        <w:pStyle w:val="Paragraphedeliste"/>
        <w:numPr>
          <w:ilvl w:val="0"/>
          <w:numId w:val="1"/>
        </w:numPr>
        <w:rPr>
          <w:bCs/>
          <w:szCs w:val="22"/>
        </w:rPr>
      </w:pPr>
      <w:r w:rsidRPr="00C03B29">
        <w:rPr>
          <w:bCs/>
          <w:szCs w:val="22"/>
        </w:rPr>
        <w:t>V</w:t>
      </w:r>
      <w:r w:rsidR="004A249C">
        <w:rPr>
          <w:bCs/>
          <w:szCs w:val="22"/>
        </w:rPr>
        <w:t>éhicules</w:t>
      </w:r>
      <w:r w:rsidRPr="00C03B29">
        <w:rPr>
          <w:bCs/>
          <w:szCs w:val="22"/>
        </w:rPr>
        <w:t xml:space="preserve"> (citadine, </w:t>
      </w:r>
      <w:proofErr w:type="spellStart"/>
      <w:proofErr w:type="gramStart"/>
      <w:r w:rsidRPr="00C03B29">
        <w:rPr>
          <w:bCs/>
          <w:szCs w:val="22"/>
        </w:rPr>
        <w:t>ludospace</w:t>
      </w:r>
      <w:proofErr w:type="spellEnd"/>
      <w:r w:rsidRPr="00C03B29">
        <w:rPr>
          <w:bCs/>
          <w:szCs w:val="22"/>
        </w:rPr>
        <w:t xml:space="preserve"> ,</w:t>
      </w:r>
      <w:proofErr w:type="gramEnd"/>
      <w:r w:rsidRPr="00C03B29">
        <w:rPr>
          <w:bCs/>
          <w:szCs w:val="22"/>
        </w:rPr>
        <w:t xml:space="preserve"> pickup ou des SUV )</w:t>
      </w:r>
    </w:p>
    <w:p w:rsidR="00C03B29" w:rsidRPr="00C03B29" w:rsidRDefault="00C03B29" w:rsidP="00C03B29">
      <w:pPr>
        <w:pStyle w:val="Paragraphedeliste"/>
        <w:rPr>
          <w:bCs/>
          <w:szCs w:val="22"/>
        </w:rPr>
      </w:pPr>
    </w:p>
    <w:p w:rsidR="00C03B29" w:rsidRPr="00C03B29" w:rsidRDefault="00C03B29" w:rsidP="00C03B29">
      <w:pPr>
        <w:pStyle w:val="Paragraphedeliste"/>
        <w:numPr>
          <w:ilvl w:val="0"/>
          <w:numId w:val="1"/>
        </w:numPr>
        <w:rPr>
          <w:bCs/>
          <w:szCs w:val="22"/>
        </w:rPr>
      </w:pPr>
      <w:r w:rsidRPr="00C03B29">
        <w:rPr>
          <w:bCs/>
          <w:szCs w:val="22"/>
        </w:rPr>
        <w:t xml:space="preserve">  Petit utilitaire (JUMPER double cabines ou JUMPER fourgon)</w:t>
      </w:r>
    </w:p>
    <w:p w:rsidR="00C03B29" w:rsidRPr="00C03B29" w:rsidRDefault="00C03B29" w:rsidP="00C03B29"/>
    <w:sectPr w:rsidR="00C03B29" w:rsidRPr="00C03B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F46" w:rsidRDefault="00306F46" w:rsidP="00306F46">
      <w:pPr>
        <w:spacing w:after="0" w:line="240" w:lineRule="auto"/>
      </w:pPr>
      <w:r>
        <w:separator/>
      </w:r>
    </w:p>
  </w:endnote>
  <w:endnote w:type="continuationSeparator" w:id="0">
    <w:p w:rsidR="00306F46" w:rsidRDefault="00306F46" w:rsidP="0030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46" w:rsidRDefault="00306F46">
    <w:pPr>
      <w:pStyle w:val="Pieddepage"/>
    </w:pPr>
    <w:r w:rsidRPr="00306F46">
      <w:t xml:space="preserve">Annexe </w:t>
    </w:r>
    <w:r>
      <w:t>F</w:t>
    </w:r>
    <w:r w:rsidRPr="00306F46">
      <w:t xml:space="preserve"> au contrat C.25 PS 55– déclaration de sous-traitance – : transport de matériaux, d’engins, véhicules pour la subdivision nord de la DAEM sur les communes de Nouméa/Boulouparis/la </w:t>
    </w:r>
    <w:proofErr w:type="spellStart"/>
    <w:r w:rsidRPr="00306F46">
      <w:t>foa</w:t>
    </w:r>
    <w:proofErr w:type="spellEnd"/>
    <w:r w:rsidRPr="00306F46">
      <w:t>/</w:t>
    </w:r>
    <w:proofErr w:type="spellStart"/>
    <w:r w:rsidRPr="00306F46">
      <w:t>farino</w:t>
    </w:r>
    <w:proofErr w:type="spellEnd"/>
    <w:r w:rsidRPr="00306F46">
      <w:t>/</w:t>
    </w:r>
    <w:proofErr w:type="spellStart"/>
    <w:r w:rsidRPr="00306F46">
      <w:t>sarramea</w:t>
    </w:r>
    <w:proofErr w:type="spellEnd"/>
    <w:r w:rsidRPr="00306F46">
      <w:t>/Bourail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F46" w:rsidRDefault="00306F46" w:rsidP="00306F46">
      <w:pPr>
        <w:spacing w:after="0" w:line="240" w:lineRule="auto"/>
      </w:pPr>
      <w:r>
        <w:separator/>
      </w:r>
    </w:p>
  </w:footnote>
  <w:footnote w:type="continuationSeparator" w:id="0">
    <w:p w:rsidR="00306F46" w:rsidRDefault="00306F46" w:rsidP="00306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10402"/>
    <w:multiLevelType w:val="hybridMultilevel"/>
    <w:tmpl w:val="C5F03CDA"/>
    <w:lvl w:ilvl="0" w:tplc="52BED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29"/>
    <w:rsid w:val="00306F46"/>
    <w:rsid w:val="003B71AD"/>
    <w:rsid w:val="00476ED8"/>
    <w:rsid w:val="004A249C"/>
    <w:rsid w:val="00596B37"/>
    <w:rsid w:val="00700101"/>
    <w:rsid w:val="00C03B29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0EA5"/>
  <w15:chartTrackingRefBased/>
  <w15:docId w15:val="{80FC064F-B224-47C1-AE95-41490E23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3B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06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F46"/>
  </w:style>
  <w:style w:type="paragraph" w:styleId="Pieddepage">
    <w:name w:val="footer"/>
    <w:basedOn w:val="Normal"/>
    <w:link w:val="PieddepageCar"/>
    <w:uiPriority w:val="99"/>
    <w:unhideWhenUsed/>
    <w:rsid w:val="00306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D4B2-7D41-49C3-A077-B53AF60C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 Tanaka</dc:creator>
  <cp:keywords/>
  <dc:description/>
  <cp:lastModifiedBy>Vasthi Civatte</cp:lastModifiedBy>
  <cp:revision>5</cp:revision>
  <dcterms:created xsi:type="dcterms:W3CDTF">2025-10-13T00:02:00Z</dcterms:created>
  <dcterms:modified xsi:type="dcterms:W3CDTF">2025-10-16T22:07:00Z</dcterms:modified>
</cp:coreProperties>
</file>