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24197C" w14:textId="77777777" w:rsidR="006C6216" w:rsidRPr="00DC1212" w:rsidRDefault="006C6216" w:rsidP="006C6216">
      <w:pPr>
        <w:contextualSpacing/>
        <w:jc w:val="both"/>
      </w:pPr>
    </w:p>
    <w:tbl>
      <w:tblPr>
        <w:tblW w:w="9651" w:type="dxa"/>
        <w:jc w:val="center"/>
        <w:tblBorders>
          <w:top w:val="double" w:sz="6" w:space="0" w:color="auto"/>
          <w:left w:val="double" w:sz="6" w:space="0" w:color="auto"/>
          <w:bottom w:val="double" w:sz="6" w:space="0" w:color="auto"/>
          <w:right w:val="double" w:sz="6" w:space="0" w:color="auto"/>
        </w:tblBorders>
        <w:tblLayout w:type="fixed"/>
        <w:tblCellMar>
          <w:left w:w="71" w:type="dxa"/>
          <w:right w:w="71" w:type="dxa"/>
        </w:tblCellMar>
        <w:tblLook w:val="04A0" w:firstRow="1" w:lastRow="0" w:firstColumn="1" w:lastColumn="0" w:noHBand="0" w:noVBand="1"/>
      </w:tblPr>
      <w:tblGrid>
        <w:gridCol w:w="9651"/>
      </w:tblGrid>
      <w:tr w:rsidR="00EC5B30" w:rsidRPr="0030523A" w14:paraId="06335B6A" w14:textId="77777777" w:rsidTr="00E45921">
        <w:trPr>
          <w:trHeight w:val="551"/>
          <w:jc w:val="center"/>
        </w:trPr>
        <w:tc>
          <w:tcPr>
            <w:tcW w:w="9651" w:type="dxa"/>
            <w:tcBorders>
              <w:top w:val="double" w:sz="6" w:space="0" w:color="auto"/>
              <w:left w:val="double" w:sz="6" w:space="0" w:color="auto"/>
              <w:bottom w:val="double" w:sz="6" w:space="0" w:color="auto"/>
              <w:right w:val="double" w:sz="6" w:space="0" w:color="auto"/>
            </w:tcBorders>
            <w:shd w:val="pct10" w:color="auto" w:fill="auto"/>
            <w:vAlign w:val="center"/>
            <w:hideMark/>
          </w:tcPr>
          <w:p w14:paraId="37B7187E" w14:textId="5164478D" w:rsidR="00EC5B30" w:rsidRPr="0030523A" w:rsidRDefault="00EC5B30" w:rsidP="00E45921">
            <w:pPr>
              <w:contextualSpacing/>
              <w:jc w:val="center"/>
              <w:rPr>
                <w:b/>
              </w:rPr>
            </w:pPr>
            <w:r w:rsidRPr="0030523A">
              <w:rPr>
                <w:b/>
              </w:rPr>
              <w:br w:type="page"/>
            </w:r>
            <w:bookmarkStart w:id="0" w:name="_Toc24544345"/>
            <w:bookmarkStart w:id="1" w:name="_Toc46387852"/>
            <w:r w:rsidRPr="0030523A">
              <w:rPr>
                <w:b/>
              </w:rPr>
              <w:t>A</w:t>
            </w:r>
            <w:r>
              <w:rPr>
                <w:b/>
              </w:rPr>
              <w:t>nnexe</w:t>
            </w:r>
            <w:r w:rsidRPr="0030523A">
              <w:rPr>
                <w:b/>
              </w:rPr>
              <w:t xml:space="preserve"> </w:t>
            </w:r>
            <w:r w:rsidR="00284229">
              <w:rPr>
                <w:b/>
              </w:rPr>
              <w:t>B</w:t>
            </w:r>
            <w:bookmarkStart w:id="2" w:name="_GoBack"/>
            <w:bookmarkEnd w:id="2"/>
            <w:r w:rsidRPr="0030523A">
              <w:rPr>
                <w:b/>
              </w:rPr>
              <w:t xml:space="preserve"> </w:t>
            </w:r>
            <w:r>
              <w:rPr>
                <w:b/>
              </w:rPr>
              <w:t>–</w:t>
            </w:r>
            <w:r w:rsidRPr="0030523A">
              <w:rPr>
                <w:b/>
              </w:rPr>
              <w:t xml:space="preserve"> </w:t>
            </w:r>
            <w:bookmarkEnd w:id="0"/>
            <w:bookmarkEnd w:id="1"/>
            <w:r>
              <w:rPr>
                <w:b/>
              </w:rPr>
              <w:t xml:space="preserve">Particularités et spécificités </w:t>
            </w:r>
          </w:p>
        </w:tc>
      </w:tr>
    </w:tbl>
    <w:p w14:paraId="24332297" w14:textId="6A9ED848" w:rsidR="009A0E7F" w:rsidRPr="00DC1212" w:rsidRDefault="009A0E7F" w:rsidP="006C6216">
      <w:pPr>
        <w:contextualSpacing/>
        <w:jc w:val="both"/>
      </w:pPr>
    </w:p>
    <w:p w14:paraId="31566EAA" w14:textId="3F23E4DA" w:rsidR="00091162" w:rsidRDefault="00091162" w:rsidP="00DC1212">
      <w:pPr>
        <w:jc w:val="both"/>
      </w:pPr>
      <w:r>
        <w:t xml:space="preserve">1 – </w:t>
      </w:r>
      <w:r w:rsidRPr="00091162">
        <w:rPr>
          <w:u w:val="single"/>
        </w:rPr>
        <w:t>Particularités</w:t>
      </w:r>
      <w:r>
        <w:t xml:space="preserve"> : </w:t>
      </w:r>
    </w:p>
    <w:p w14:paraId="5F0F43E7" w14:textId="30720A77" w:rsidR="00091162" w:rsidRDefault="00091162" w:rsidP="00DC1212">
      <w:pPr>
        <w:jc w:val="both"/>
      </w:pPr>
    </w:p>
    <w:p w14:paraId="7255D005" w14:textId="77777777" w:rsidR="00091162" w:rsidRPr="00091162" w:rsidRDefault="00091162" w:rsidP="00091162">
      <w:pPr>
        <w:jc w:val="both"/>
        <w:rPr>
          <w:i/>
        </w:rPr>
      </w:pPr>
      <w:r w:rsidRPr="00091162">
        <w:rPr>
          <w:i/>
        </w:rPr>
        <w:t>S43 - DPASS – Centre médico-social (CMS) de Yaté et d’</w:t>
      </w:r>
      <w:proofErr w:type="spellStart"/>
      <w:r w:rsidRPr="00091162">
        <w:rPr>
          <w:i/>
        </w:rPr>
        <w:t>Unia</w:t>
      </w:r>
      <w:proofErr w:type="spellEnd"/>
    </w:p>
    <w:p w14:paraId="611A52A4" w14:textId="77777777" w:rsidR="00091162" w:rsidRPr="00091162" w:rsidRDefault="00091162" w:rsidP="00091162">
      <w:pPr>
        <w:jc w:val="both"/>
        <w:rPr>
          <w:i/>
        </w:rPr>
      </w:pPr>
      <w:r w:rsidRPr="00091162">
        <w:rPr>
          <w:i/>
        </w:rPr>
        <w:t>S44 - SG/MSPI - Antenne de Yaté (</w:t>
      </w:r>
      <w:r w:rsidRPr="00091162">
        <w:t>les prestations d’entretien sont à réaliser uniquement les lundis et jeudis).</w:t>
      </w:r>
    </w:p>
    <w:p w14:paraId="49E13D1D" w14:textId="77777777" w:rsidR="00091162" w:rsidRPr="00091162" w:rsidRDefault="00091162" w:rsidP="00091162">
      <w:pPr>
        <w:jc w:val="both"/>
      </w:pPr>
    </w:p>
    <w:p w14:paraId="60F24BB6" w14:textId="77777777" w:rsidR="00091162" w:rsidRPr="00091162" w:rsidRDefault="00091162" w:rsidP="00091162">
      <w:pPr>
        <w:jc w:val="both"/>
      </w:pPr>
      <w:r w:rsidRPr="00091162">
        <w:t>Quatre types d’espaces sont distingués, donnant lieu à quatre descriptions et fréquences différentes de prestations :</w:t>
      </w:r>
    </w:p>
    <w:p w14:paraId="4A4F7E93" w14:textId="77777777" w:rsidR="00091162" w:rsidRPr="00091162" w:rsidRDefault="00091162" w:rsidP="00091162">
      <w:pPr>
        <w:numPr>
          <w:ilvl w:val="0"/>
          <w:numId w:val="25"/>
        </w:numPr>
        <w:jc w:val="both"/>
      </w:pPr>
      <w:proofErr w:type="gramStart"/>
      <w:r w:rsidRPr="00091162">
        <w:rPr>
          <w:b/>
        </w:rPr>
        <w:t>les</w:t>
      </w:r>
      <w:proofErr w:type="gramEnd"/>
      <w:r w:rsidRPr="00091162">
        <w:rPr>
          <w:b/>
        </w:rPr>
        <w:t xml:space="preserve"> espaces extérieurs</w:t>
      </w:r>
      <w:r w:rsidRPr="00091162">
        <w:t> :</w:t>
      </w:r>
    </w:p>
    <w:p w14:paraId="66B7B819" w14:textId="77777777" w:rsidR="00091162" w:rsidRPr="00091162" w:rsidRDefault="00091162" w:rsidP="00091162">
      <w:pPr>
        <w:numPr>
          <w:ilvl w:val="1"/>
          <w:numId w:val="25"/>
        </w:numPr>
        <w:jc w:val="both"/>
      </w:pPr>
      <w:proofErr w:type="gramStart"/>
      <w:r w:rsidRPr="00091162">
        <w:t>entrées</w:t>
      </w:r>
      <w:proofErr w:type="gramEnd"/>
      <w:r w:rsidRPr="00091162">
        <w:t>, rampes, coursives, escaliers extérieurs ;</w:t>
      </w:r>
    </w:p>
    <w:p w14:paraId="311E8A19" w14:textId="77777777" w:rsidR="00091162" w:rsidRPr="00091162" w:rsidRDefault="00091162" w:rsidP="00091162">
      <w:pPr>
        <w:numPr>
          <w:ilvl w:val="0"/>
          <w:numId w:val="25"/>
        </w:numPr>
        <w:jc w:val="both"/>
      </w:pPr>
      <w:proofErr w:type="gramStart"/>
      <w:r w:rsidRPr="00091162">
        <w:rPr>
          <w:b/>
        </w:rPr>
        <w:t>les</w:t>
      </w:r>
      <w:proofErr w:type="gramEnd"/>
      <w:r w:rsidRPr="00091162">
        <w:rPr>
          <w:b/>
        </w:rPr>
        <w:t xml:space="preserve"> espaces intérieurs accueillant du public et fortement circulés</w:t>
      </w:r>
      <w:r w:rsidRPr="00091162">
        <w:t> :</w:t>
      </w:r>
    </w:p>
    <w:p w14:paraId="7BA4B3F3" w14:textId="77777777" w:rsidR="00091162" w:rsidRPr="00091162" w:rsidRDefault="00091162" w:rsidP="00091162">
      <w:pPr>
        <w:numPr>
          <w:ilvl w:val="1"/>
          <w:numId w:val="25"/>
        </w:numPr>
        <w:jc w:val="both"/>
      </w:pPr>
      <w:proofErr w:type="gramStart"/>
      <w:r w:rsidRPr="00091162">
        <w:t>halls</w:t>
      </w:r>
      <w:proofErr w:type="gramEnd"/>
      <w:r w:rsidRPr="00091162">
        <w:t xml:space="preserve"> d’accueil ;</w:t>
      </w:r>
    </w:p>
    <w:p w14:paraId="78986D6E" w14:textId="77777777" w:rsidR="00091162" w:rsidRPr="00091162" w:rsidRDefault="00091162" w:rsidP="00091162">
      <w:pPr>
        <w:numPr>
          <w:ilvl w:val="1"/>
          <w:numId w:val="25"/>
        </w:numPr>
        <w:jc w:val="both"/>
      </w:pPr>
      <w:proofErr w:type="gramStart"/>
      <w:r w:rsidRPr="00091162">
        <w:t>circulations</w:t>
      </w:r>
      <w:proofErr w:type="gramEnd"/>
      <w:r w:rsidRPr="00091162">
        <w:t xml:space="preserve"> intérieures (dont couloirs, escaliers, ascenseurs) ;</w:t>
      </w:r>
    </w:p>
    <w:p w14:paraId="0AAB146B" w14:textId="77777777" w:rsidR="00091162" w:rsidRPr="00091162" w:rsidRDefault="00091162" w:rsidP="00091162">
      <w:pPr>
        <w:numPr>
          <w:ilvl w:val="1"/>
          <w:numId w:val="25"/>
        </w:numPr>
        <w:jc w:val="both"/>
      </w:pPr>
      <w:proofErr w:type="gramStart"/>
      <w:r w:rsidRPr="00091162">
        <w:t>bureaux</w:t>
      </w:r>
      <w:proofErr w:type="gramEnd"/>
      <w:r w:rsidRPr="00091162">
        <w:t xml:space="preserve"> d’accueil ;</w:t>
      </w:r>
    </w:p>
    <w:p w14:paraId="603AFF4C" w14:textId="77777777" w:rsidR="00091162" w:rsidRPr="00091162" w:rsidRDefault="00091162" w:rsidP="00091162">
      <w:pPr>
        <w:numPr>
          <w:ilvl w:val="1"/>
          <w:numId w:val="25"/>
        </w:numPr>
        <w:jc w:val="both"/>
      </w:pPr>
      <w:proofErr w:type="gramStart"/>
      <w:r w:rsidRPr="00091162">
        <w:t>salles</w:t>
      </w:r>
      <w:proofErr w:type="gramEnd"/>
      <w:r w:rsidRPr="00091162">
        <w:t xml:space="preserve"> de réunion ;</w:t>
      </w:r>
    </w:p>
    <w:p w14:paraId="5260E9D0" w14:textId="77777777" w:rsidR="00091162" w:rsidRPr="00091162" w:rsidRDefault="00091162" w:rsidP="00091162">
      <w:pPr>
        <w:numPr>
          <w:ilvl w:val="1"/>
          <w:numId w:val="25"/>
        </w:numPr>
        <w:jc w:val="both"/>
      </w:pPr>
      <w:proofErr w:type="gramStart"/>
      <w:r w:rsidRPr="00091162">
        <w:rPr>
          <w:i/>
        </w:rPr>
        <w:t>locaux</w:t>
      </w:r>
      <w:proofErr w:type="gramEnd"/>
      <w:r w:rsidRPr="00091162">
        <w:rPr>
          <w:i/>
        </w:rPr>
        <w:t xml:space="preserve"> médicaux (Soins, infirmerie, urgence, stérilisation) </w:t>
      </w:r>
      <w:r w:rsidRPr="00091162">
        <w:t>;</w:t>
      </w:r>
    </w:p>
    <w:p w14:paraId="6AF6BD48" w14:textId="77777777" w:rsidR="00091162" w:rsidRPr="00091162" w:rsidRDefault="00091162" w:rsidP="00091162">
      <w:pPr>
        <w:numPr>
          <w:ilvl w:val="0"/>
          <w:numId w:val="25"/>
        </w:numPr>
        <w:jc w:val="both"/>
      </w:pPr>
      <w:proofErr w:type="gramStart"/>
      <w:r w:rsidRPr="00091162">
        <w:rPr>
          <w:b/>
        </w:rPr>
        <w:t>les</w:t>
      </w:r>
      <w:proofErr w:type="gramEnd"/>
      <w:r w:rsidRPr="00091162">
        <w:rPr>
          <w:b/>
        </w:rPr>
        <w:t xml:space="preserve"> cafétérias et blocs sanitaires</w:t>
      </w:r>
      <w:r w:rsidRPr="00091162">
        <w:t> :</w:t>
      </w:r>
    </w:p>
    <w:p w14:paraId="16C86281" w14:textId="77777777" w:rsidR="00091162" w:rsidRPr="00091162" w:rsidRDefault="00091162" w:rsidP="00091162">
      <w:pPr>
        <w:numPr>
          <w:ilvl w:val="1"/>
          <w:numId w:val="25"/>
        </w:numPr>
        <w:jc w:val="both"/>
      </w:pPr>
      <w:proofErr w:type="gramStart"/>
      <w:r w:rsidRPr="00091162">
        <w:t>cafétérias</w:t>
      </w:r>
      <w:proofErr w:type="gramEnd"/>
      <w:r w:rsidRPr="00091162">
        <w:t> ;</w:t>
      </w:r>
    </w:p>
    <w:p w14:paraId="20779F58" w14:textId="77777777" w:rsidR="00091162" w:rsidRPr="00091162" w:rsidRDefault="00091162" w:rsidP="00091162">
      <w:pPr>
        <w:numPr>
          <w:ilvl w:val="1"/>
          <w:numId w:val="25"/>
        </w:numPr>
        <w:jc w:val="both"/>
      </w:pPr>
      <w:proofErr w:type="gramStart"/>
      <w:r w:rsidRPr="00091162">
        <w:t>blocs</w:t>
      </w:r>
      <w:proofErr w:type="gramEnd"/>
      <w:r w:rsidRPr="00091162">
        <w:t xml:space="preserve"> sanitaires ;</w:t>
      </w:r>
    </w:p>
    <w:p w14:paraId="2828BA74" w14:textId="77777777" w:rsidR="00091162" w:rsidRPr="00091162" w:rsidRDefault="00091162" w:rsidP="00091162">
      <w:pPr>
        <w:numPr>
          <w:ilvl w:val="1"/>
          <w:numId w:val="25"/>
        </w:numPr>
        <w:jc w:val="both"/>
      </w:pPr>
      <w:proofErr w:type="gramStart"/>
      <w:r w:rsidRPr="00091162">
        <w:t>douches</w:t>
      </w:r>
      <w:proofErr w:type="gramEnd"/>
      <w:r w:rsidRPr="00091162">
        <w:t> ;</w:t>
      </w:r>
    </w:p>
    <w:p w14:paraId="3D85B28E" w14:textId="77777777" w:rsidR="00091162" w:rsidRPr="00091162" w:rsidRDefault="00091162" w:rsidP="00091162">
      <w:pPr>
        <w:numPr>
          <w:ilvl w:val="1"/>
          <w:numId w:val="25"/>
        </w:numPr>
        <w:jc w:val="both"/>
      </w:pPr>
      <w:proofErr w:type="gramStart"/>
      <w:r w:rsidRPr="00091162">
        <w:t>vestiaires</w:t>
      </w:r>
      <w:proofErr w:type="gramEnd"/>
      <w:r w:rsidRPr="00091162">
        <w:t> ;</w:t>
      </w:r>
    </w:p>
    <w:p w14:paraId="4D1FD730" w14:textId="77777777" w:rsidR="00091162" w:rsidRPr="00091162" w:rsidRDefault="00091162" w:rsidP="00091162">
      <w:pPr>
        <w:numPr>
          <w:ilvl w:val="0"/>
          <w:numId w:val="25"/>
        </w:numPr>
        <w:jc w:val="both"/>
      </w:pPr>
      <w:proofErr w:type="gramStart"/>
      <w:r w:rsidRPr="00091162">
        <w:rPr>
          <w:b/>
        </w:rPr>
        <w:t>les</w:t>
      </w:r>
      <w:proofErr w:type="gramEnd"/>
      <w:r w:rsidRPr="00091162">
        <w:rPr>
          <w:b/>
        </w:rPr>
        <w:t xml:space="preserve"> bureaux standards,</w:t>
      </w:r>
      <w:r w:rsidRPr="00091162">
        <w:t xml:space="preserve"> comprenant également les locaux de reprographie de rangement et de stockage.</w:t>
      </w:r>
    </w:p>
    <w:p w14:paraId="598F31F7" w14:textId="77777777" w:rsidR="00091162" w:rsidRPr="00091162" w:rsidRDefault="00091162" w:rsidP="00091162">
      <w:pPr>
        <w:jc w:val="both"/>
      </w:pPr>
    </w:p>
    <w:p w14:paraId="657CAF4A" w14:textId="00A49BAF" w:rsidR="00091162" w:rsidRPr="00091162" w:rsidRDefault="00091162" w:rsidP="00091162">
      <w:pPr>
        <w:jc w:val="both"/>
        <w:rPr>
          <w:b/>
        </w:rPr>
      </w:pPr>
      <w:bookmarkStart w:id="3" w:name="_Toc529310382"/>
      <w:bookmarkStart w:id="4" w:name="_Toc96790976"/>
      <w:r w:rsidRPr="00091162">
        <w:rPr>
          <w:b/>
        </w:rPr>
        <w:t>1.1 – Espaces extérieurs</w:t>
      </w:r>
      <w:bookmarkEnd w:id="3"/>
      <w:bookmarkEnd w:id="4"/>
    </w:p>
    <w:p w14:paraId="7B5D8C8F" w14:textId="77777777" w:rsidR="00091162" w:rsidRPr="00091162" w:rsidRDefault="00091162" w:rsidP="00091162">
      <w:pPr>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726"/>
        <w:gridCol w:w="1987"/>
        <w:gridCol w:w="1675"/>
        <w:gridCol w:w="1624"/>
        <w:gridCol w:w="1627"/>
      </w:tblGrid>
      <w:tr w:rsidR="00091162" w:rsidRPr="00091162" w14:paraId="316F8D6D" w14:textId="77777777" w:rsidTr="00855905">
        <w:trPr>
          <w:trHeight w:val="567"/>
        </w:trPr>
        <w:tc>
          <w:tcPr>
            <w:tcW w:w="2726" w:type="dxa"/>
            <w:vMerge w:val="restart"/>
            <w:shd w:val="clear" w:color="auto" w:fill="auto"/>
            <w:vAlign w:val="center"/>
            <w:hideMark/>
          </w:tcPr>
          <w:p w14:paraId="4EE6529E" w14:textId="77777777" w:rsidR="00091162" w:rsidRPr="00091162" w:rsidRDefault="00091162" w:rsidP="00091162">
            <w:pPr>
              <w:jc w:val="both"/>
              <w:rPr>
                <w:b/>
                <w:bCs/>
              </w:rPr>
            </w:pPr>
            <w:r w:rsidRPr="00091162">
              <w:rPr>
                <w:b/>
                <w:bCs/>
              </w:rPr>
              <w:t>PRESTATION</w:t>
            </w:r>
          </w:p>
          <w:p w14:paraId="74FC5D39" w14:textId="77777777" w:rsidR="00091162" w:rsidRPr="00091162" w:rsidRDefault="00091162" w:rsidP="00091162">
            <w:pPr>
              <w:jc w:val="both"/>
              <w:rPr>
                <w:bCs/>
                <w:i/>
              </w:rPr>
            </w:pPr>
            <w:r w:rsidRPr="00091162">
              <w:rPr>
                <w:i/>
              </w:rPr>
              <w:t xml:space="preserve">Entrées, rampes, coursives, escaliers extérieurs </w:t>
            </w:r>
            <w:r w:rsidRPr="00091162">
              <w:rPr>
                <w:bCs/>
                <w:i/>
              </w:rPr>
              <w:t>(si dispositif existant)</w:t>
            </w:r>
          </w:p>
        </w:tc>
        <w:tc>
          <w:tcPr>
            <w:tcW w:w="6913" w:type="dxa"/>
            <w:gridSpan w:val="4"/>
            <w:shd w:val="clear" w:color="auto" w:fill="auto"/>
            <w:vAlign w:val="center"/>
            <w:hideMark/>
          </w:tcPr>
          <w:p w14:paraId="10914E25" w14:textId="77777777" w:rsidR="00091162" w:rsidRPr="00091162" w:rsidRDefault="00091162" w:rsidP="00091162">
            <w:pPr>
              <w:jc w:val="both"/>
              <w:rPr>
                <w:b/>
                <w:bCs/>
              </w:rPr>
            </w:pPr>
            <w:r w:rsidRPr="00091162">
              <w:rPr>
                <w:b/>
                <w:bCs/>
              </w:rPr>
              <w:t>FREQUENCE DES INTERVENTIONS</w:t>
            </w:r>
          </w:p>
        </w:tc>
      </w:tr>
      <w:tr w:rsidR="00091162" w:rsidRPr="00091162" w14:paraId="36B6539F" w14:textId="77777777" w:rsidTr="00855905">
        <w:trPr>
          <w:trHeight w:val="567"/>
        </w:trPr>
        <w:tc>
          <w:tcPr>
            <w:tcW w:w="2726" w:type="dxa"/>
            <w:vMerge/>
            <w:vAlign w:val="center"/>
            <w:hideMark/>
          </w:tcPr>
          <w:p w14:paraId="1F9159FA" w14:textId="77777777" w:rsidR="00091162" w:rsidRPr="00091162" w:rsidRDefault="00091162" w:rsidP="00091162">
            <w:pPr>
              <w:jc w:val="both"/>
              <w:rPr>
                <w:b/>
                <w:bCs/>
              </w:rPr>
            </w:pPr>
          </w:p>
        </w:tc>
        <w:tc>
          <w:tcPr>
            <w:tcW w:w="1987" w:type="dxa"/>
            <w:shd w:val="clear" w:color="auto" w:fill="auto"/>
            <w:vAlign w:val="center"/>
            <w:hideMark/>
          </w:tcPr>
          <w:p w14:paraId="26359B52" w14:textId="77777777" w:rsidR="00091162" w:rsidRPr="00091162" w:rsidRDefault="00091162" w:rsidP="00091162">
            <w:pPr>
              <w:jc w:val="both"/>
            </w:pPr>
            <w:r w:rsidRPr="00091162">
              <w:t>Quotidien</w:t>
            </w:r>
          </w:p>
        </w:tc>
        <w:tc>
          <w:tcPr>
            <w:tcW w:w="1675" w:type="dxa"/>
            <w:shd w:val="clear" w:color="auto" w:fill="auto"/>
            <w:vAlign w:val="center"/>
            <w:hideMark/>
          </w:tcPr>
          <w:p w14:paraId="719467E9" w14:textId="77777777" w:rsidR="00091162" w:rsidRPr="00091162" w:rsidRDefault="00091162" w:rsidP="00091162">
            <w:pPr>
              <w:jc w:val="both"/>
            </w:pPr>
            <w:r w:rsidRPr="00091162">
              <w:t>Hebdomadaire</w:t>
            </w:r>
          </w:p>
        </w:tc>
        <w:tc>
          <w:tcPr>
            <w:tcW w:w="1624" w:type="dxa"/>
            <w:shd w:val="clear" w:color="auto" w:fill="auto"/>
            <w:vAlign w:val="center"/>
            <w:hideMark/>
          </w:tcPr>
          <w:p w14:paraId="65634EA7" w14:textId="77777777" w:rsidR="00091162" w:rsidRPr="00091162" w:rsidRDefault="00091162" w:rsidP="00091162">
            <w:pPr>
              <w:jc w:val="both"/>
            </w:pPr>
            <w:r w:rsidRPr="00091162">
              <w:t>Mensuel</w:t>
            </w:r>
          </w:p>
        </w:tc>
        <w:tc>
          <w:tcPr>
            <w:tcW w:w="1627" w:type="dxa"/>
            <w:shd w:val="clear" w:color="auto" w:fill="auto"/>
            <w:vAlign w:val="center"/>
            <w:hideMark/>
          </w:tcPr>
          <w:p w14:paraId="2DCD43FF" w14:textId="77777777" w:rsidR="00091162" w:rsidRPr="00091162" w:rsidRDefault="00091162" w:rsidP="00091162">
            <w:pPr>
              <w:jc w:val="both"/>
            </w:pPr>
            <w:r w:rsidRPr="00091162">
              <w:t>Selon nécessité</w:t>
            </w:r>
          </w:p>
        </w:tc>
      </w:tr>
      <w:tr w:rsidR="00091162" w:rsidRPr="00091162" w14:paraId="499D68B0" w14:textId="77777777" w:rsidTr="00855905">
        <w:trPr>
          <w:trHeight w:val="567"/>
        </w:trPr>
        <w:tc>
          <w:tcPr>
            <w:tcW w:w="2726" w:type="dxa"/>
            <w:shd w:val="clear" w:color="auto" w:fill="auto"/>
            <w:vAlign w:val="center"/>
          </w:tcPr>
          <w:p w14:paraId="0BB2C744" w14:textId="77777777" w:rsidR="00091162" w:rsidRPr="00091162" w:rsidRDefault="00091162" w:rsidP="00091162">
            <w:pPr>
              <w:jc w:val="both"/>
            </w:pPr>
            <w:r w:rsidRPr="00091162">
              <w:t>Balayage et lavage des sols d’entrées y compris rampes et escaliers d’entrée (manuel ou auto laveuse)</w:t>
            </w:r>
          </w:p>
        </w:tc>
        <w:tc>
          <w:tcPr>
            <w:tcW w:w="1987" w:type="dxa"/>
            <w:shd w:val="clear" w:color="auto" w:fill="auto"/>
            <w:vAlign w:val="center"/>
          </w:tcPr>
          <w:p w14:paraId="649340A3" w14:textId="77777777" w:rsidR="00091162" w:rsidRPr="00091162" w:rsidRDefault="00091162" w:rsidP="00091162">
            <w:pPr>
              <w:jc w:val="both"/>
              <w:rPr>
                <w:b/>
                <w:bCs/>
              </w:rPr>
            </w:pPr>
            <w:r w:rsidRPr="00091162">
              <w:rPr>
                <w:b/>
                <w:bCs/>
              </w:rPr>
              <w:t>Tous sites</w:t>
            </w:r>
          </w:p>
        </w:tc>
        <w:tc>
          <w:tcPr>
            <w:tcW w:w="1675" w:type="dxa"/>
            <w:shd w:val="clear" w:color="auto" w:fill="auto"/>
            <w:vAlign w:val="center"/>
          </w:tcPr>
          <w:p w14:paraId="00238B41" w14:textId="77777777" w:rsidR="00091162" w:rsidRPr="00091162" w:rsidRDefault="00091162" w:rsidP="00091162">
            <w:pPr>
              <w:jc w:val="both"/>
              <w:rPr>
                <w:b/>
                <w:bCs/>
              </w:rPr>
            </w:pPr>
          </w:p>
        </w:tc>
        <w:tc>
          <w:tcPr>
            <w:tcW w:w="1624" w:type="dxa"/>
            <w:shd w:val="clear" w:color="auto" w:fill="auto"/>
            <w:vAlign w:val="center"/>
          </w:tcPr>
          <w:p w14:paraId="6EA1EE83" w14:textId="77777777" w:rsidR="00091162" w:rsidRPr="00091162" w:rsidRDefault="00091162" w:rsidP="00091162">
            <w:pPr>
              <w:jc w:val="both"/>
              <w:rPr>
                <w:b/>
                <w:bCs/>
              </w:rPr>
            </w:pPr>
          </w:p>
        </w:tc>
        <w:tc>
          <w:tcPr>
            <w:tcW w:w="1627" w:type="dxa"/>
            <w:shd w:val="clear" w:color="auto" w:fill="auto"/>
            <w:vAlign w:val="center"/>
          </w:tcPr>
          <w:p w14:paraId="554816BE" w14:textId="77777777" w:rsidR="00091162" w:rsidRPr="00091162" w:rsidRDefault="00091162" w:rsidP="00091162">
            <w:pPr>
              <w:jc w:val="both"/>
              <w:rPr>
                <w:b/>
                <w:bCs/>
              </w:rPr>
            </w:pPr>
          </w:p>
        </w:tc>
      </w:tr>
      <w:tr w:rsidR="00091162" w:rsidRPr="00091162" w14:paraId="307B2EF3" w14:textId="77777777" w:rsidTr="00855905">
        <w:trPr>
          <w:trHeight w:val="567"/>
        </w:trPr>
        <w:tc>
          <w:tcPr>
            <w:tcW w:w="2726" w:type="dxa"/>
            <w:shd w:val="clear" w:color="auto" w:fill="auto"/>
            <w:vAlign w:val="center"/>
            <w:hideMark/>
          </w:tcPr>
          <w:p w14:paraId="36C616D5" w14:textId="77777777" w:rsidR="00091162" w:rsidRPr="00091162" w:rsidRDefault="00091162" w:rsidP="00091162">
            <w:pPr>
              <w:jc w:val="both"/>
            </w:pPr>
            <w:r w:rsidRPr="00091162">
              <w:t>Vidage et nettoyage des corbeilles et cendriers, piquage des déchets à terre - évacuation des déchets vers les conteneurs</w:t>
            </w:r>
          </w:p>
        </w:tc>
        <w:tc>
          <w:tcPr>
            <w:tcW w:w="1987" w:type="dxa"/>
            <w:shd w:val="clear" w:color="auto" w:fill="auto"/>
            <w:vAlign w:val="center"/>
            <w:hideMark/>
          </w:tcPr>
          <w:p w14:paraId="6866BC9F" w14:textId="77777777" w:rsidR="00091162" w:rsidRPr="00091162" w:rsidRDefault="00091162" w:rsidP="00091162">
            <w:pPr>
              <w:jc w:val="both"/>
              <w:rPr>
                <w:b/>
                <w:bCs/>
              </w:rPr>
            </w:pPr>
            <w:r w:rsidRPr="00091162">
              <w:rPr>
                <w:b/>
                <w:bCs/>
              </w:rPr>
              <w:t>Tous sites</w:t>
            </w:r>
          </w:p>
        </w:tc>
        <w:tc>
          <w:tcPr>
            <w:tcW w:w="1675" w:type="dxa"/>
            <w:shd w:val="clear" w:color="auto" w:fill="auto"/>
            <w:vAlign w:val="center"/>
            <w:hideMark/>
          </w:tcPr>
          <w:p w14:paraId="485F1865" w14:textId="77777777" w:rsidR="00091162" w:rsidRPr="00091162" w:rsidRDefault="00091162" w:rsidP="00091162">
            <w:pPr>
              <w:jc w:val="both"/>
              <w:rPr>
                <w:b/>
                <w:bCs/>
              </w:rPr>
            </w:pPr>
          </w:p>
        </w:tc>
        <w:tc>
          <w:tcPr>
            <w:tcW w:w="1624" w:type="dxa"/>
            <w:shd w:val="clear" w:color="auto" w:fill="auto"/>
            <w:vAlign w:val="center"/>
            <w:hideMark/>
          </w:tcPr>
          <w:p w14:paraId="0337C578" w14:textId="77777777" w:rsidR="00091162" w:rsidRPr="00091162" w:rsidRDefault="00091162" w:rsidP="00091162">
            <w:pPr>
              <w:jc w:val="both"/>
              <w:rPr>
                <w:b/>
                <w:bCs/>
              </w:rPr>
            </w:pPr>
          </w:p>
        </w:tc>
        <w:tc>
          <w:tcPr>
            <w:tcW w:w="1627" w:type="dxa"/>
            <w:shd w:val="clear" w:color="auto" w:fill="auto"/>
            <w:vAlign w:val="center"/>
            <w:hideMark/>
          </w:tcPr>
          <w:p w14:paraId="0D9F39DB" w14:textId="77777777" w:rsidR="00091162" w:rsidRPr="00091162" w:rsidRDefault="00091162" w:rsidP="00091162">
            <w:pPr>
              <w:jc w:val="both"/>
              <w:rPr>
                <w:b/>
                <w:bCs/>
              </w:rPr>
            </w:pPr>
          </w:p>
        </w:tc>
      </w:tr>
      <w:tr w:rsidR="00091162" w:rsidRPr="00091162" w14:paraId="238BA6C3" w14:textId="77777777" w:rsidTr="00855905">
        <w:trPr>
          <w:trHeight w:val="567"/>
        </w:trPr>
        <w:tc>
          <w:tcPr>
            <w:tcW w:w="2726" w:type="dxa"/>
            <w:shd w:val="clear" w:color="auto" w:fill="auto"/>
            <w:vAlign w:val="center"/>
            <w:hideMark/>
          </w:tcPr>
          <w:p w14:paraId="00C4E717" w14:textId="77777777" w:rsidR="00091162" w:rsidRPr="00091162" w:rsidRDefault="00091162" w:rsidP="00091162">
            <w:pPr>
              <w:jc w:val="both"/>
            </w:pPr>
            <w:r w:rsidRPr="00091162">
              <w:t xml:space="preserve">Nettoyage des portes et des encadrements de portes </w:t>
            </w:r>
          </w:p>
        </w:tc>
        <w:tc>
          <w:tcPr>
            <w:tcW w:w="1987" w:type="dxa"/>
            <w:shd w:val="clear" w:color="auto" w:fill="auto"/>
            <w:vAlign w:val="center"/>
            <w:hideMark/>
          </w:tcPr>
          <w:p w14:paraId="1CE2036C" w14:textId="77777777" w:rsidR="00091162" w:rsidRPr="00091162" w:rsidRDefault="00091162" w:rsidP="00091162">
            <w:pPr>
              <w:jc w:val="both"/>
              <w:rPr>
                <w:b/>
                <w:bCs/>
              </w:rPr>
            </w:pPr>
          </w:p>
        </w:tc>
        <w:tc>
          <w:tcPr>
            <w:tcW w:w="1675" w:type="dxa"/>
            <w:shd w:val="clear" w:color="auto" w:fill="auto"/>
            <w:vAlign w:val="center"/>
            <w:hideMark/>
          </w:tcPr>
          <w:p w14:paraId="25AA0434" w14:textId="77777777" w:rsidR="00091162" w:rsidRPr="00091162" w:rsidRDefault="00091162" w:rsidP="00091162">
            <w:pPr>
              <w:jc w:val="both"/>
              <w:rPr>
                <w:b/>
                <w:bCs/>
              </w:rPr>
            </w:pPr>
            <w:r w:rsidRPr="00091162">
              <w:rPr>
                <w:b/>
                <w:bCs/>
              </w:rPr>
              <w:t>Tous sites</w:t>
            </w:r>
          </w:p>
        </w:tc>
        <w:tc>
          <w:tcPr>
            <w:tcW w:w="1624" w:type="dxa"/>
            <w:shd w:val="clear" w:color="auto" w:fill="auto"/>
            <w:vAlign w:val="center"/>
            <w:hideMark/>
          </w:tcPr>
          <w:p w14:paraId="06700630" w14:textId="77777777" w:rsidR="00091162" w:rsidRPr="00091162" w:rsidRDefault="00091162" w:rsidP="00091162">
            <w:pPr>
              <w:jc w:val="both"/>
              <w:rPr>
                <w:b/>
                <w:bCs/>
              </w:rPr>
            </w:pPr>
          </w:p>
        </w:tc>
        <w:tc>
          <w:tcPr>
            <w:tcW w:w="1627" w:type="dxa"/>
            <w:shd w:val="clear" w:color="auto" w:fill="auto"/>
            <w:vAlign w:val="center"/>
            <w:hideMark/>
          </w:tcPr>
          <w:p w14:paraId="12AA1F9E" w14:textId="77777777" w:rsidR="00091162" w:rsidRPr="00091162" w:rsidRDefault="00091162" w:rsidP="00091162">
            <w:pPr>
              <w:jc w:val="both"/>
              <w:rPr>
                <w:b/>
                <w:bCs/>
              </w:rPr>
            </w:pPr>
          </w:p>
        </w:tc>
      </w:tr>
      <w:tr w:rsidR="00091162" w:rsidRPr="00091162" w14:paraId="7DF7A6D5" w14:textId="77777777" w:rsidTr="00855905">
        <w:trPr>
          <w:trHeight w:val="567"/>
        </w:trPr>
        <w:tc>
          <w:tcPr>
            <w:tcW w:w="2726" w:type="dxa"/>
            <w:shd w:val="clear" w:color="auto" w:fill="auto"/>
            <w:vAlign w:val="center"/>
            <w:hideMark/>
          </w:tcPr>
          <w:p w14:paraId="3F894511" w14:textId="77777777" w:rsidR="00091162" w:rsidRPr="00091162" w:rsidRDefault="00091162" w:rsidP="00091162">
            <w:pPr>
              <w:jc w:val="both"/>
            </w:pPr>
            <w:r w:rsidRPr="00091162">
              <w:t>Nettoyage et désinfection des poignées de portes</w:t>
            </w:r>
          </w:p>
        </w:tc>
        <w:tc>
          <w:tcPr>
            <w:tcW w:w="1987" w:type="dxa"/>
            <w:shd w:val="clear" w:color="auto" w:fill="auto"/>
            <w:vAlign w:val="center"/>
            <w:hideMark/>
          </w:tcPr>
          <w:p w14:paraId="102B848B" w14:textId="77777777" w:rsidR="00091162" w:rsidRPr="00091162" w:rsidRDefault="00091162" w:rsidP="00091162">
            <w:pPr>
              <w:jc w:val="both"/>
              <w:rPr>
                <w:b/>
                <w:bCs/>
              </w:rPr>
            </w:pPr>
          </w:p>
        </w:tc>
        <w:tc>
          <w:tcPr>
            <w:tcW w:w="1675" w:type="dxa"/>
            <w:shd w:val="clear" w:color="auto" w:fill="auto"/>
            <w:vAlign w:val="center"/>
            <w:hideMark/>
          </w:tcPr>
          <w:p w14:paraId="70887EBE" w14:textId="77777777" w:rsidR="00091162" w:rsidRPr="00091162" w:rsidRDefault="00091162" w:rsidP="00091162">
            <w:pPr>
              <w:jc w:val="both"/>
              <w:rPr>
                <w:b/>
                <w:bCs/>
              </w:rPr>
            </w:pPr>
            <w:r w:rsidRPr="00091162">
              <w:rPr>
                <w:b/>
                <w:bCs/>
              </w:rPr>
              <w:t>Tous sites</w:t>
            </w:r>
          </w:p>
        </w:tc>
        <w:tc>
          <w:tcPr>
            <w:tcW w:w="1624" w:type="dxa"/>
            <w:shd w:val="clear" w:color="auto" w:fill="auto"/>
            <w:vAlign w:val="center"/>
            <w:hideMark/>
          </w:tcPr>
          <w:p w14:paraId="3F732C58" w14:textId="77777777" w:rsidR="00091162" w:rsidRPr="00091162" w:rsidRDefault="00091162" w:rsidP="00091162">
            <w:pPr>
              <w:jc w:val="both"/>
              <w:rPr>
                <w:b/>
                <w:bCs/>
              </w:rPr>
            </w:pPr>
          </w:p>
        </w:tc>
        <w:tc>
          <w:tcPr>
            <w:tcW w:w="1627" w:type="dxa"/>
            <w:shd w:val="clear" w:color="auto" w:fill="auto"/>
            <w:vAlign w:val="center"/>
            <w:hideMark/>
          </w:tcPr>
          <w:p w14:paraId="40790668" w14:textId="77777777" w:rsidR="00091162" w:rsidRPr="00091162" w:rsidRDefault="00091162" w:rsidP="00091162">
            <w:pPr>
              <w:jc w:val="both"/>
              <w:rPr>
                <w:b/>
                <w:bCs/>
              </w:rPr>
            </w:pPr>
          </w:p>
        </w:tc>
      </w:tr>
      <w:tr w:rsidR="00091162" w:rsidRPr="00091162" w14:paraId="6A46C723" w14:textId="77777777" w:rsidTr="00855905">
        <w:trPr>
          <w:trHeight w:val="567"/>
        </w:trPr>
        <w:tc>
          <w:tcPr>
            <w:tcW w:w="2726" w:type="dxa"/>
            <w:shd w:val="clear" w:color="auto" w:fill="auto"/>
            <w:vAlign w:val="center"/>
            <w:hideMark/>
          </w:tcPr>
          <w:p w14:paraId="20C83E87" w14:textId="77777777" w:rsidR="00091162" w:rsidRPr="00091162" w:rsidRDefault="00091162" w:rsidP="00091162">
            <w:pPr>
              <w:jc w:val="both"/>
            </w:pPr>
            <w:r w:rsidRPr="00091162">
              <w:t>Essuyage des mains courantes</w:t>
            </w:r>
          </w:p>
        </w:tc>
        <w:tc>
          <w:tcPr>
            <w:tcW w:w="1987" w:type="dxa"/>
            <w:shd w:val="clear" w:color="auto" w:fill="auto"/>
            <w:vAlign w:val="center"/>
            <w:hideMark/>
          </w:tcPr>
          <w:p w14:paraId="3D139257" w14:textId="77777777" w:rsidR="00091162" w:rsidRPr="00091162" w:rsidRDefault="00091162" w:rsidP="00091162">
            <w:pPr>
              <w:jc w:val="both"/>
              <w:rPr>
                <w:b/>
                <w:bCs/>
              </w:rPr>
            </w:pPr>
          </w:p>
        </w:tc>
        <w:tc>
          <w:tcPr>
            <w:tcW w:w="1675" w:type="dxa"/>
            <w:shd w:val="clear" w:color="auto" w:fill="auto"/>
            <w:vAlign w:val="center"/>
            <w:hideMark/>
          </w:tcPr>
          <w:p w14:paraId="32E1F085" w14:textId="77777777" w:rsidR="00091162" w:rsidRPr="00091162" w:rsidRDefault="00091162" w:rsidP="00091162">
            <w:pPr>
              <w:jc w:val="both"/>
              <w:rPr>
                <w:b/>
                <w:bCs/>
              </w:rPr>
            </w:pPr>
            <w:r w:rsidRPr="00091162">
              <w:rPr>
                <w:b/>
                <w:bCs/>
              </w:rPr>
              <w:t>Tous sites</w:t>
            </w:r>
          </w:p>
        </w:tc>
        <w:tc>
          <w:tcPr>
            <w:tcW w:w="1624" w:type="dxa"/>
            <w:shd w:val="clear" w:color="auto" w:fill="auto"/>
            <w:vAlign w:val="center"/>
            <w:hideMark/>
          </w:tcPr>
          <w:p w14:paraId="20D4DAC9" w14:textId="77777777" w:rsidR="00091162" w:rsidRPr="00091162" w:rsidRDefault="00091162" w:rsidP="00091162">
            <w:pPr>
              <w:jc w:val="both"/>
              <w:rPr>
                <w:b/>
                <w:bCs/>
              </w:rPr>
            </w:pPr>
          </w:p>
        </w:tc>
        <w:tc>
          <w:tcPr>
            <w:tcW w:w="1627" w:type="dxa"/>
            <w:shd w:val="clear" w:color="auto" w:fill="auto"/>
            <w:vAlign w:val="center"/>
            <w:hideMark/>
          </w:tcPr>
          <w:p w14:paraId="20DA1AE7" w14:textId="77777777" w:rsidR="00091162" w:rsidRPr="00091162" w:rsidRDefault="00091162" w:rsidP="00091162">
            <w:pPr>
              <w:jc w:val="both"/>
              <w:rPr>
                <w:b/>
                <w:bCs/>
              </w:rPr>
            </w:pPr>
          </w:p>
        </w:tc>
      </w:tr>
      <w:tr w:rsidR="00091162" w:rsidRPr="00091162" w14:paraId="1504B4D6" w14:textId="77777777" w:rsidTr="00855905">
        <w:trPr>
          <w:trHeight w:val="567"/>
        </w:trPr>
        <w:tc>
          <w:tcPr>
            <w:tcW w:w="2726" w:type="dxa"/>
            <w:shd w:val="clear" w:color="auto" w:fill="auto"/>
            <w:vAlign w:val="center"/>
            <w:hideMark/>
          </w:tcPr>
          <w:p w14:paraId="385284E6" w14:textId="77777777" w:rsidR="00091162" w:rsidRPr="00091162" w:rsidRDefault="00091162" w:rsidP="00091162">
            <w:pPr>
              <w:jc w:val="both"/>
            </w:pPr>
            <w:r w:rsidRPr="00091162">
              <w:t>Enlèvement des toiles d'araignée</w:t>
            </w:r>
          </w:p>
        </w:tc>
        <w:tc>
          <w:tcPr>
            <w:tcW w:w="1987" w:type="dxa"/>
            <w:shd w:val="clear" w:color="auto" w:fill="auto"/>
            <w:vAlign w:val="center"/>
            <w:hideMark/>
          </w:tcPr>
          <w:p w14:paraId="50C136B5" w14:textId="77777777" w:rsidR="00091162" w:rsidRPr="00091162" w:rsidRDefault="00091162" w:rsidP="00091162">
            <w:pPr>
              <w:jc w:val="both"/>
              <w:rPr>
                <w:b/>
                <w:bCs/>
              </w:rPr>
            </w:pPr>
          </w:p>
        </w:tc>
        <w:tc>
          <w:tcPr>
            <w:tcW w:w="1675" w:type="dxa"/>
            <w:shd w:val="clear" w:color="auto" w:fill="auto"/>
            <w:vAlign w:val="center"/>
            <w:hideMark/>
          </w:tcPr>
          <w:p w14:paraId="1F5C9EB7" w14:textId="77777777" w:rsidR="00091162" w:rsidRPr="00091162" w:rsidRDefault="00091162" w:rsidP="00091162">
            <w:pPr>
              <w:jc w:val="both"/>
              <w:rPr>
                <w:b/>
                <w:bCs/>
              </w:rPr>
            </w:pPr>
          </w:p>
        </w:tc>
        <w:tc>
          <w:tcPr>
            <w:tcW w:w="1624" w:type="dxa"/>
            <w:shd w:val="clear" w:color="auto" w:fill="auto"/>
            <w:vAlign w:val="center"/>
            <w:hideMark/>
          </w:tcPr>
          <w:p w14:paraId="3F41879B" w14:textId="77777777" w:rsidR="00091162" w:rsidRPr="00091162" w:rsidRDefault="00091162" w:rsidP="00091162">
            <w:pPr>
              <w:jc w:val="both"/>
              <w:rPr>
                <w:b/>
                <w:bCs/>
              </w:rPr>
            </w:pPr>
          </w:p>
        </w:tc>
        <w:tc>
          <w:tcPr>
            <w:tcW w:w="1627" w:type="dxa"/>
            <w:shd w:val="clear" w:color="auto" w:fill="auto"/>
            <w:vAlign w:val="center"/>
            <w:hideMark/>
          </w:tcPr>
          <w:p w14:paraId="4FFC16D4" w14:textId="77777777" w:rsidR="00091162" w:rsidRPr="00091162" w:rsidRDefault="00091162" w:rsidP="00091162">
            <w:pPr>
              <w:jc w:val="both"/>
              <w:rPr>
                <w:b/>
                <w:bCs/>
              </w:rPr>
            </w:pPr>
            <w:r w:rsidRPr="00091162">
              <w:rPr>
                <w:b/>
                <w:bCs/>
              </w:rPr>
              <w:t>Tous sites</w:t>
            </w:r>
          </w:p>
        </w:tc>
      </w:tr>
      <w:tr w:rsidR="00091162" w:rsidRPr="00091162" w14:paraId="57BBCB56" w14:textId="77777777" w:rsidTr="00855905">
        <w:trPr>
          <w:trHeight w:val="567"/>
        </w:trPr>
        <w:tc>
          <w:tcPr>
            <w:tcW w:w="2726" w:type="dxa"/>
            <w:shd w:val="clear" w:color="auto" w:fill="auto"/>
            <w:vAlign w:val="center"/>
            <w:hideMark/>
          </w:tcPr>
          <w:p w14:paraId="709A25D8" w14:textId="77777777" w:rsidR="00091162" w:rsidRPr="00091162" w:rsidRDefault="00091162" w:rsidP="00091162">
            <w:pPr>
              <w:jc w:val="both"/>
            </w:pPr>
            <w:r w:rsidRPr="00091162">
              <w:t>Détachage des sols béton</w:t>
            </w:r>
          </w:p>
        </w:tc>
        <w:tc>
          <w:tcPr>
            <w:tcW w:w="1987" w:type="dxa"/>
            <w:shd w:val="clear" w:color="auto" w:fill="auto"/>
            <w:vAlign w:val="center"/>
            <w:hideMark/>
          </w:tcPr>
          <w:p w14:paraId="64AAC0D5" w14:textId="77777777" w:rsidR="00091162" w:rsidRPr="00091162" w:rsidRDefault="00091162" w:rsidP="00091162">
            <w:pPr>
              <w:jc w:val="both"/>
              <w:rPr>
                <w:b/>
                <w:bCs/>
              </w:rPr>
            </w:pPr>
          </w:p>
        </w:tc>
        <w:tc>
          <w:tcPr>
            <w:tcW w:w="1675" w:type="dxa"/>
            <w:shd w:val="clear" w:color="auto" w:fill="auto"/>
            <w:vAlign w:val="center"/>
            <w:hideMark/>
          </w:tcPr>
          <w:p w14:paraId="05B4A4D7" w14:textId="77777777" w:rsidR="00091162" w:rsidRPr="00091162" w:rsidRDefault="00091162" w:rsidP="00091162">
            <w:pPr>
              <w:jc w:val="both"/>
              <w:rPr>
                <w:b/>
                <w:bCs/>
              </w:rPr>
            </w:pPr>
          </w:p>
        </w:tc>
        <w:tc>
          <w:tcPr>
            <w:tcW w:w="1624" w:type="dxa"/>
            <w:shd w:val="clear" w:color="auto" w:fill="auto"/>
            <w:vAlign w:val="center"/>
            <w:hideMark/>
          </w:tcPr>
          <w:p w14:paraId="7E249070" w14:textId="77777777" w:rsidR="00091162" w:rsidRPr="00091162" w:rsidRDefault="00091162" w:rsidP="00091162">
            <w:pPr>
              <w:jc w:val="both"/>
              <w:rPr>
                <w:b/>
                <w:bCs/>
              </w:rPr>
            </w:pPr>
          </w:p>
        </w:tc>
        <w:tc>
          <w:tcPr>
            <w:tcW w:w="1627" w:type="dxa"/>
            <w:shd w:val="clear" w:color="auto" w:fill="auto"/>
            <w:vAlign w:val="center"/>
            <w:hideMark/>
          </w:tcPr>
          <w:p w14:paraId="5BC60BB3" w14:textId="77777777" w:rsidR="00091162" w:rsidRPr="00091162" w:rsidRDefault="00091162" w:rsidP="00091162">
            <w:pPr>
              <w:jc w:val="both"/>
              <w:rPr>
                <w:b/>
                <w:bCs/>
              </w:rPr>
            </w:pPr>
            <w:r w:rsidRPr="00091162">
              <w:rPr>
                <w:b/>
                <w:bCs/>
              </w:rPr>
              <w:t>Tous sites</w:t>
            </w:r>
          </w:p>
        </w:tc>
      </w:tr>
    </w:tbl>
    <w:p w14:paraId="5A747F01" w14:textId="77777777" w:rsidR="00091162" w:rsidRPr="00091162" w:rsidRDefault="00091162" w:rsidP="00091162">
      <w:pPr>
        <w:jc w:val="both"/>
      </w:pPr>
    </w:p>
    <w:p w14:paraId="42391E42" w14:textId="77777777" w:rsidR="00091162" w:rsidRPr="00091162" w:rsidRDefault="00091162" w:rsidP="00091162">
      <w:pPr>
        <w:jc w:val="both"/>
      </w:pPr>
      <w:r w:rsidRPr="00091162">
        <w:br w:type="page"/>
      </w:r>
    </w:p>
    <w:p w14:paraId="244A9C1A" w14:textId="3A08CE51" w:rsidR="00091162" w:rsidRPr="00091162" w:rsidRDefault="00091162" w:rsidP="00091162">
      <w:pPr>
        <w:jc w:val="both"/>
        <w:rPr>
          <w:b/>
        </w:rPr>
      </w:pPr>
      <w:bookmarkStart w:id="5" w:name="_Toc529310383"/>
      <w:bookmarkStart w:id="6" w:name="_Toc96790977"/>
      <w:r w:rsidRPr="00091162">
        <w:rPr>
          <w:b/>
        </w:rPr>
        <w:lastRenderedPageBreak/>
        <w:t>1.2 – Espaces intérieurs accueillant du public et fortement circulés</w:t>
      </w:r>
      <w:bookmarkEnd w:id="5"/>
      <w:bookmarkEnd w:id="6"/>
    </w:p>
    <w:p w14:paraId="5D5347EB" w14:textId="77777777" w:rsidR="00091162" w:rsidRPr="00091162" w:rsidRDefault="00091162" w:rsidP="00091162">
      <w:pPr>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35"/>
        <w:gridCol w:w="1701"/>
        <w:gridCol w:w="1701"/>
        <w:gridCol w:w="1701"/>
        <w:gridCol w:w="1701"/>
      </w:tblGrid>
      <w:tr w:rsidR="00091162" w:rsidRPr="00091162" w14:paraId="7E7287BE" w14:textId="77777777" w:rsidTr="00855905">
        <w:trPr>
          <w:trHeight w:val="567"/>
        </w:trPr>
        <w:tc>
          <w:tcPr>
            <w:tcW w:w="2835" w:type="dxa"/>
            <w:vMerge w:val="restart"/>
            <w:shd w:val="clear" w:color="auto" w:fill="auto"/>
            <w:vAlign w:val="center"/>
            <w:hideMark/>
          </w:tcPr>
          <w:p w14:paraId="5EFADE3B" w14:textId="77777777" w:rsidR="00091162" w:rsidRPr="00091162" w:rsidRDefault="00091162" w:rsidP="00091162">
            <w:pPr>
              <w:jc w:val="both"/>
              <w:rPr>
                <w:b/>
                <w:bCs/>
              </w:rPr>
            </w:pPr>
            <w:r w:rsidRPr="00091162">
              <w:rPr>
                <w:b/>
                <w:bCs/>
              </w:rPr>
              <w:t>PRESTATION</w:t>
            </w:r>
          </w:p>
          <w:p w14:paraId="592C71CC" w14:textId="77777777" w:rsidR="00091162" w:rsidRPr="00091162" w:rsidRDefault="00091162" w:rsidP="00091162">
            <w:pPr>
              <w:jc w:val="both"/>
              <w:rPr>
                <w:bCs/>
                <w:i/>
              </w:rPr>
            </w:pPr>
            <w:proofErr w:type="gramStart"/>
            <w:r w:rsidRPr="00091162">
              <w:rPr>
                <w:i/>
              </w:rPr>
              <w:t>halls</w:t>
            </w:r>
            <w:proofErr w:type="gramEnd"/>
            <w:r w:rsidRPr="00091162">
              <w:rPr>
                <w:i/>
              </w:rPr>
              <w:t xml:space="preserve"> d’accueil, circulations intérieures (dont les couloirs, escaliers, ascenseurs), bureaux d’accueil et salles de réunion</w:t>
            </w:r>
            <w:r w:rsidRPr="00091162">
              <w:rPr>
                <w:bCs/>
                <w:i/>
              </w:rPr>
              <w:t>(si dispositif existant)</w:t>
            </w:r>
          </w:p>
          <w:p w14:paraId="19167C53" w14:textId="77777777" w:rsidR="00091162" w:rsidRPr="00091162" w:rsidRDefault="00091162" w:rsidP="00091162">
            <w:pPr>
              <w:jc w:val="both"/>
              <w:rPr>
                <w:b/>
                <w:bCs/>
                <w:i/>
              </w:rPr>
            </w:pPr>
          </w:p>
        </w:tc>
        <w:tc>
          <w:tcPr>
            <w:tcW w:w="6804" w:type="dxa"/>
            <w:gridSpan w:val="4"/>
            <w:shd w:val="clear" w:color="auto" w:fill="auto"/>
            <w:vAlign w:val="center"/>
            <w:hideMark/>
          </w:tcPr>
          <w:p w14:paraId="0EAC2E22" w14:textId="77777777" w:rsidR="00091162" w:rsidRPr="00091162" w:rsidRDefault="00091162" w:rsidP="00091162">
            <w:pPr>
              <w:jc w:val="both"/>
              <w:rPr>
                <w:b/>
                <w:bCs/>
              </w:rPr>
            </w:pPr>
            <w:r w:rsidRPr="00091162">
              <w:rPr>
                <w:b/>
                <w:bCs/>
              </w:rPr>
              <w:t>FREQUENCE DES INTERVENTIONS</w:t>
            </w:r>
          </w:p>
        </w:tc>
      </w:tr>
      <w:tr w:rsidR="00091162" w:rsidRPr="00091162" w14:paraId="73AA19AB" w14:textId="77777777" w:rsidTr="00855905">
        <w:trPr>
          <w:trHeight w:val="567"/>
        </w:trPr>
        <w:tc>
          <w:tcPr>
            <w:tcW w:w="2835" w:type="dxa"/>
            <w:vMerge/>
            <w:vAlign w:val="center"/>
            <w:hideMark/>
          </w:tcPr>
          <w:p w14:paraId="0ACE8979" w14:textId="77777777" w:rsidR="00091162" w:rsidRPr="00091162" w:rsidRDefault="00091162" w:rsidP="00091162">
            <w:pPr>
              <w:jc w:val="both"/>
              <w:rPr>
                <w:b/>
                <w:bCs/>
              </w:rPr>
            </w:pPr>
          </w:p>
        </w:tc>
        <w:tc>
          <w:tcPr>
            <w:tcW w:w="1701" w:type="dxa"/>
            <w:shd w:val="clear" w:color="auto" w:fill="auto"/>
            <w:vAlign w:val="center"/>
            <w:hideMark/>
          </w:tcPr>
          <w:p w14:paraId="307CADC4" w14:textId="77777777" w:rsidR="00091162" w:rsidRPr="00091162" w:rsidRDefault="00091162" w:rsidP="00091162">
            <w:pPr>
              <w:jc w:val="both"/>
            </w:pPr>
            <w:r w:rsidRPr="00091162">
              <w:t>Quotidienne</w:t>
            </w:r>
          </w:p>
        </w:tc>
        <w:tc>
          <w:tcPr>
            <w:tcW w:w="1701" w:type="dxa"/>
            <w:shd w:val="clear" w:color="auto" w:fill="auto"/>
            <w:vAlign w:val="center"/>
            <w:hideMark/>
          </w:tcPr>
          <w:p w14:paraId="3A2304A1" w14:textId="77777777" w:rsidR="00091162" w:rsidRPr="00091162" w:rsidRDefault="00091162" w:rsidP="00091162">
            <w:pPr>
              <w:jc w:val="both"/>
            </w:pPr>
            <w:r w:rsidRPr="00091162">
              <w:t>Hebdomadaire</w:t>
            </w:r>
          </w:p>
        </w:tc>
        <w:tc>
          <w:tcPr>
            <w:tcW w:w="1701" w:type="dxa"/>
            <w:shd w:val="clear" w:color="auto" w:fill="auto"/>
            <w:vAlign w:val="center"/>
            <w:hideMark/>
          </w:tcPr>
          <w:p w14:paraId="6C7578D1" w14:textId="77777777" w:rsidR="00091162" w:rsidRPr="00091162" w:rsidRDefault="00091162" w:rsidP="00091162">
            <w:pPr>
              <w:jc w:val="both"/>
            </w:pPr>
            <w:r w:rsidRPr="00091162">
              <w:t>Mensuelle</w:t>
            </w:r>
          </w:p>
        </w:tc>
        <w:tc>
          <w:tcPr>
            <w:tcW w:w="1701" w:type="dxa"/>
            <w:shd w:val="clear" w:color="auto" w:fill="auto"/>
            <w:vAlign w:val="center"/>
            <w:hideMark/>
          </w:tcPr>
          <w:p w14:paraId="71A8CC14" w14:textId="77777777" w:rsidR="00091162" w:rsidRPr="00091162" w:rsidRDefault="00091162" w:rsidP="00091162">
            <w:pPr>
              <w:jc w:val="both"/>
            </w:pPr>
            <w:r w:rsidRPr="00091162">
              <w:t>Selon nécessité</w:t>
            </w:r>
          </w:p>
        </w:tc>
      </w:tr>
      <w:tr w:rsidR="00091162" w:rsidRPr="00091162" w14:paraId="582E4D88" w14:textId="77777777" w:rsidTr="00855905">
        <w:trPr>
          <w:trHeight w:val="567"/>
        </w:trPr>
        <w:tc>
          <w:tcPr>
            <w:tcW w:w="2835" w:type="dxa"/>
            <w:shd w:val="clear" w:color="auto" w:fill="auto"/>
            <w:vAlign w:val="center"/>
            <w:hideMark/>
          </w:tcPr>
          <w:p w14:paraId="5FA79F71" w14:textId="77777777" w:rsidR="00091162" w:rsidRPr="00091162" w:rsidRDefault="00091162" w:rsidP="00091162">
            <w:pPr>
              <w:jc w:val="both"/>
            </w:pPr>
            <w:r w:rsidRPr="00091162">
              <w:t>Vidage des corbeilles et évacuation des déchets vers les conteneurs</w:t>
            </w:r>
          </w:p>
        </w:tc>
        <w:tc>
          <w:tcPr>
            <w:tcW w:w="1701" w:type="dxa"/>
            <w:shd w:val="clear" w:color="auto" w:fill="auto"/>
            <w:vAlign w:val="center"/>
            <w:hideMark/>
          </w:tcPr>
          <w:p w14:paraId="3C9CA8AA"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60FF49D6" w14:textId="77777777" w:rsidR="00091162" w:rsidRPr="00091162" w:rsidRDefault="00091162" w:rsidP="00091162">
            <w:pPr>
              <w:jc w:val="both"/>
              <w:rPr>
                <w:b/>
                <w:bCs/>
              </w:rPr>
            </w:pPr>
          </w:p>
        </w:tc>
        <w:tc>
          <w:tcPr>
            <w:tcW w:w="1701" w:type="dxa"/>
            <w:shd w:val="clear" w:color="auto" w:fill="auto"/>
            <w:vAlign w:val="center"/>
            <w:hideMark/>
          </w:tcPr>
          <w:p w14:paraId="3CC08CE8" w14:textId="77777777" w:rsidR="00091162" w:rsidRPr="00091162" w:rsidRDefault="00091162" w:rsidP="00091162">
            <w:pPr>
              <w:jc w:val="both"/>
              <w:rPr>
                <w:b/>
                <w:bCs/>
              </w:rPr>
            </w:pPr>
          </w:p>
        </w:tc>
        <w:tc>
          <w:tcPr>
            <w:tcW w:w="1701" w:type="dxa"/>
            <w:shd w:val="clear" w:color="auto" w:fill="auto"/>
            <w:vAlign w:val="center"/>
            <w:hideMark/>
          </w:tcPr>
          <w:p w14:paraId="41EA64EA" w14:textId="77777777" w:rsidR="00091162" w:rsidRPr="00091162" w:rsidRDefault="00091162" w:rsidP="00091162">
            <w:pPr>
              <w:jc w:val="both"/>
              <w:rPr>
                <w:b/>
                <w:bCs/>
              </w:rPr>
            </w:pPr>
          </w:p>
        </w:tc>
      </w:tr>
      <w:tr w:rsidR="00091162" w:rsidRPr="00091162" w14:paraId="2A0799DD" w14:textId="77777777" w:rsidTr="00855905">
        <w:trPr>
          <w:trHeight w:val="567"/>
        </w:trPr>
        <w:tc>
          <w:tcPr>
            <w:tcW w:w="2835" w:type="dxa"/>
            <w:shd w:val="clear" w:color="auto" w:fill="auto"/>
            <w:vAlign w:val="center"/>
            <w:hideMark/>
          </w:tcPr>
          <w:p w14:paraId="03614329" w14:textId="77777777" w:rsidR="00091162" w:rsidRPr="00091162" w:rsidRDefault="00091162" w:rsidP="00091162">
            <w:pPr>
              <w:jc w:val="both"/>
            </w:pPr>
            <w:r w:rsidRPr="00091162">
              <w:t>Essuyage des mains courantes</w:t>
            </w:r>
          </w:p>
        </w:tc>
        <w:tc>
          <w:tcPr>
            <w:tcW w:w="1701" w:type="dxa"/>
            <w:shd w:val="clear" w:color="auto" w:fill="auto"/>
            <w:vAlign w:val="center"/>
            <w:hideMark/>
          </w:tcPr>
          <w:p w14:paraId="455A2CD3"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2F766595" w14:textId="77777777" w:rsidR="00091162" w:rsidRPr="00091162" w:rsidRDefault="00091162" w:rsidP="00091162">
            <w:pPr>
              <w:jc w:val="both"/>
              <w:rPr>
                <w:b/>
                <w:bCs/>
              </w:rPr>
            </w:pPr>
          </w:p>
        </w:tc>
        <w:tc>
          <w:tcPr>
            <w:tcW w:w="1701" w:type="dxa"/>
            <w:shd w:val="clear" w:color="auto" w:fill="auto"/>
            <w:vAlign w:val="center"/>
            <w:hideMark/>
          </w:tcPr>
          <w:p w14:paraId="6C23D12E" w14:textId="77777777" w:rsidR="00091162" w:rsidRPr="00091162" w:rsidRDefault="00091162" w:rsidP="00091162">
            <w:pPr>
              <w:jc w:val="both"/>
              <w:rPr>
                <w:b/>
                <w:bCs/>
              </w:rPr>
            </w:pPr>
          </w:p>
        </w:tc>
        <w:tc>
          <w:tcPr>
            <w:tcW w:w="1701" w:type="dxa"/>
            <w:shd w:val="clear" w:color="auto" w:fill="auto"/>
            <w:vAlign w:val="center"/>
            <w:hideMark/>
          </w:tcPr>
          <w:p w14:paraId="351CB990" w14:textId="77777777" w:rsidR="00091162" w:rsidRPr="00091162" w:rsidRDefault="00091162" w:rsidP="00091162">
            <w:pPr>
              <w:jc w:val="both"/>
              <w:rPr>
                <w:b/>
                <w:bCs/>
              </w:rPr>
            </w:pPr>
          </w:p>
        </w:tc>
      </w:tr>
      <w:tr w:rsidR="00091162" w:rsidRPr="00091162" w14:paraId="53918234" w14:textId="77777777" w:rsidTr="00855905">
        <w:trPr>
          <w:trHeight w:val="567"/>
        </w:trPr>
        <w:tc>
          <w:tcPr>
            <w:tcW w:w="2835" w:type="dxa"/>
            <w:shd w:val="clear" w:color="auto" w:fill="auto"/>
            <w:vAlign w:val="center"/>
            <w:hideMark/>
          </w:tcPr>
          <w:p w14:paraId="00A670E1" w14:textId="77777777" w:rsidR="00091162" w:rsidRPr="00091162" w:rsidRDefault="00091162" w:rsidP="00091162">
            <w:pPr>
              <w:jc w:val="both"/>
            </w:pPr>
            <w:r w:rsidRPr="00091162">
              <w:t>Essuyage humide des meubles, plans de travail et objets à hauteur de 2 m</w:t>
            </w:r>
          </w:p>
        </w:tc>
        <w:tc>
          <w:tcPr>
            <w:tcW w:w="1701" w:type="dxa"/>
            <w:shd w:val="clear" w:color="auto" w:fill="auto"/>
            <w:vAlign w:val="center"/>
            <w:hideMark/>
          </w:tcPr>
          <w:p w14:paraId="0C45270E"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53F80A38" w14:textId="77777777" w:rsidR="00091162" w:rsidRPr="00091162" w:rsidRDefault="00091162" w:rsidP="00091162">
            <w:pPr>
              <w:jc w:val="both"/>
              <w:rPr>
                <w:b/>
                <w:bCs/>
              </w:rPr>
            </w:pPr>
          </w:p>
        </w:tc>
        <w:tc>
          <w:tcPr>
            <w:tcW w:w="1701" w:type="dxa"/>
            <w:shd w:val="clear" w:color="auto" w:fill="auto"/>
            <w:vAlign w:val="center"/>
            <w:hideMark/>
          </w:tcPr>
          <w:p w14:paraId="6DACEC48" w14:textId="77777777" w:rsidR="00091162" w:rsidRPr="00091162" w:rsidRDefault="00091162" w:rsidP="00091162">
            <w:pPr>
              <w:jc w:val="both"/>
              <w:rPr>
                <w:b/>
                <w:bCs/>
              </w:rPr>
            </w:pPr>
          </w:p>
        </w:tc>
        <w:tc>
          <w:tcPr>
            <w:tcW w:w="1701" w:type="dxa"/>
            <w:shd w:val="clear" w:color="auto" w:fill="auto"/>
            <w:vAlign w:val="center"/>
            <w:hideMark/>
          </w:tcPr>
          <w:p w14:paraId="1DF177E6" w14:textId="77777777" w:rsidR="00091162" w:rsidRPr="00091162" w:rsidRDefault="00091162" w:rsidP="00091162">
            <w:pPr>
              <w:jc w:val="both"/>
              <w:rPr>
                <w:b/>
                <w:bCs/>
              </w:rPr>
            </w:pPr>
          </w:p>
        </w:tc>
      </w:tr>
      <w:tr w:rsidR="00091162" w:rsidRPr="00091162" w14:paraId="208EB91B" w14:textId="77777777" w:rsidTr="00855905">
        <w:trPr>
          <w:trHeight w:val="567"/>
        </w:trPr>
        <w:tc>
          <w:tcPr>
            <w:tcW w:w="2835" w:type="dxa"/>
            <w:shd w:val="clear" w:color="auto" w:fill="auto"/>
            <w:vAlign w:val="center"/>
            <w:hideMark/>
          </w:tcPr>
          <w:p w14:paraId="103CE1F4" w14:textId="77777777" w:rsidR="00091162" w:rsidRPr="00091162" w:rsidRDefault="00091162" w:rsidP="00091162">
            <w:pPr>
              <w:jc w:val="both"/>
            </w:pPr>
            <w:r w:rsidRPr="00091162">
              <w:t>Nettoyage et désinfection des téléphones et poignées de porte</w:t>
            </w:r>
          </w:p>
        </w:tc>
        <w:tc>
          <w:tcPr>
            <w:tcW w:w="1701" w:type="dxa"/>
            <w:shd w:val="clear" w:color="auto" w:fill="auto"/>
            <w:vAlign w:val="center"/>
            <w:hideMark/>
          </w:tcPr>
          <w:p w14:paraId="0AB5180C"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606845FF" w14:textId="77777777" w:rsidR="00091162" w:rsidRPr="00091162" w:rsidRDefault="00091162" w:rsidP="00091162">
            <w:pPr>
              <w:jc w:val="both"/>
              <w:rPr>
                <w:b/>
                <w:bCs/>
              </w:rPr>
            </w:pPr>
          </w:p>
        </w:tc>
        <w:tc>
          <w:tcPr>
            <w:tcW w:w="1701" w:type="dxa"/>
            <w:shd w:val="clear" w:color="auto" w:fill="auto"/>
            <w:vAlign w:val="center"/>
            <w:hideMark/>
          </w:tcPr>
          <w:p w14:paraId="1B5225F9" w14:textId="77777777" w:rsidR="00091162" w:rsidRPr="00091162" w:rsidRDefault="00091162" w:rsidP="00091162">
            <w:pPr>
              <w:jc w:val="both"/>
              <w:rPr>
                <w:b/>
                <w:bCs/>
              </w:rPr>
            </w:pPr>
          </w:p>
        </w:tc>
        <w:tc>
          <w:tcPr>
            <w:tcW w:w="1701" w:type="dxa"/>
            <w:shd w:val="clear" w:color="auto" w:fill="auto"/>
            <w:vAlign w:val="center"/>
            <w:hideMark/>
          </w:tcPr>
          <w:p w14:paraId="39878F3C" w14:textId="77777777" w:rsidR="00091162" w:rsidRPr="00091162" w:rsidRDefault="00091162" w:rsidP="00091162">
            <w:pPr>
              <w:jc w:val="both"/>
              <w:rPr>
                <w:b/>
                <w:bCs/>
              </w:rPr>
            </w:pPr>
          </w:p>
        </w:tc>
      </w:tr>
      <w:tr w:rsidR="00091162" w:rsidRPr="00091162" w14:paraId="08209E06" w14:textId="77777777" w:rsidTr="00855905">
        <w:trPr>
          <w:trHeight w:val="567"/>
        </w:trPr>
        <w:tc>
          <w:tcPr>
            <w:tcW w:w="2835" w:type="dxa"/>
            <w:shd w:val="clear" w:color="auto" w:fill="auto"/>
            <w:vAlign w:val="center"/>
            <w:hideMark/>
          </w:tcPr>
          <w:p w14:paraId="1E5FFF27" w14:textId="77777777" w:rsidR="00091162" w:rsidRPr="00091162" w:rsidRDefault="00091162" w:rsidP="00091162">
            <w:pPr>
              <w:jc w:val="both"/>
            </w:pPr>
            <w:r w:rsidRPr="00091162">
              <w:t>Nettoyage des écrans et matériels audiovisuels et informatiques</w:t>
            </w:r>
          </w:p>
        </w:tc>
        <w:tc>
          <w:tcPr>
            <w:tcW w:w="1701" w:type="dxa"/>
            <w:shd w:val="clear" w:color="auto" w:fill="auto"/>
            <w:vAlign w:val="center"/>
            <w:hideMark/>
          </w:tcPr>
          <w:p w14:paraId="63CC3370"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2BDE3957" w14:textId="77777777" w:rsidR="00091162" w:rsidRPr="00091162" w:rsidRDefault="00091162" w:rsidP="00091162">
            <w:pPr>
              <w:jc w:val="both"/>
              <w:rPr>
                <w:b/>
                <w:bCs/>
              </w:rPr>
            </w:pPr>
          </w:p>
        </w:tc>
        <w:tc>
          <w:tcPr>
            <w:tcW w:w="1701" w:type="dxa"/>
            <w:shd w:val="clear" w:color="auto" w:fill="auto"/>
            <w:vAlign w:val="center"/>
            <w:hideMark/>
          </w:tcPr>
          <w:p w14:paraId="074A766E" w14:textId="77777777" w:rsidR="00091162" w:rsidRPr="00091162" w:rsidRDefault="00091162" w:rsidP="00091162">
            <w:pPr>
              <w:jc w:val="both"/>
              <w:rPr>
                <w:b/>
                <w:bCs/>
              </w:rPr>
            </w:pPr>
          </w:p>
        </w:tc>
        <w:tc>
          <w:tcPr>
            <w:tcW w:w="1701" w:type="dxa"/>
            <w:shd w:val="clear" w:color="auto" w:fill="auto"/>
            <w:vAlign w:val="center"/>
            <w:hideMark/>
          </w:tcPr>
          <w:p w14:paraId="4EAE19CD" w14:textId="77777777" w:rsidR="00091162" w:rsidRPr="00091162" w:rsidRDefault="00091162" w:rsidP="00091162">
            <w:pPr>
              <w:jc w:val="both"/>
              <w:rPr>
                <w:b/>
                <w:bCs/>
              </w:rPr>
            </w:pPr>
          </w:p>
        </w:tc>
      </w:tr>
      <w:tr w:rsidR="00091162" w:rsidRPr="00091162" w14:paraId="0D774BE9" w14:textId="77777777" w:rsidTr="00855905">
        <w:trPr>
          <w:trHeight w:val="567"/>
        </w:trPr>
        <w:tc>
          <w:tcPr>
            <w:tcW w:w="2835" w:type="dxa"/>
            <w:shd w:val="clear" w:color="auto" w:fill="auto"/>
            <w:vAlign w:val="center"/>
            <w:hideMark/>
          </w:tcPr>
          <w:p w14:paraId="665B09C5" w14:textId="77777777" w:rsidR="00091162" w:rsidRPr="00091162" w:rsidRDefault="00091162" w:rsidP="00091162">
            <w:pPr>
              <w:jc w:val="both"/>
            </w:pPr>
            <w:r w:rsidRPr="00091162">
              <w:t>Essuyage des encadrements de portes et autour des interrupteurs</w:t>
            </w:r>
          </w:p>
        </w:tc>
        <w:tc>
          <w:tcPr>
            <w:tcW w:w="1701" w:type="dxa"/>
            <w:shd w:val="clear" w:color="auto" w:fill="auto"/>
            <w:vAlign w:val="center"/>
            <w:hideMark/>
          </w:tcPr>
          <w:p w14:paraId="4D92B03E" w14:textId="77777777" w:rsidR="00091162" w:rsidRPr="00091162" w:rsidRDefault="00091162" w:rsidP="00091162">
            <w:pPr>
              <w:jc w:val="both"/>
              <w:rPr>
                <w:b/>
                <w:bCs/>
              </w:rPr>
            </w:pPr>
          </w:p>
        </w:tc>
        <w:tc>
          <w:tcPr>
            <w:tcW w:w="1701" w:type="dxa"/>
            <w:shd w:val="clear" w:color="auto" w:fill="auto"/>
            <w:vAlign w:val="center"/>
            <w:hideMark/>
          </w:tcPr>
          <w:p w14:paraId="0F802706"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4265C541" w14:textId="77777777" w:rsidR="00091162" w:rsidRPr="00091162" w:rsidRDefault="00091162" w:rsidP="00091162">
            <w:pPr>
              <w:jc w:val="both"/>
              <w:rPr>
                <w:b/>
                <w:bCs/>
              </w:rPr>
            </w:pPr>
          </w:p>
        </w:tc>
        <w:tc>
          <w:tcPr>
            <w:tcW w:w="1701" w:type="dxa"/>
            <w:shd w:val="clear" w:color="auto" w:fill="auto"/>
            <w:vAlign w:val="center"/>
            <w:hideMark/>
          </w:tcPr>
          <w:p w14:paraId="554D31AB" w14:textId="77777777" w:rsidR="00091162" w:rsidRPr="00091162" w:rsidRDefault="00091162" w:rsidP="00091162">
            <w:pPr>
              <w:jc w:val="both"/>
              <w:rPr>
                <w:b/>
                <w:bCs/>
              </w:rPr>
            </w:pPr>
          </w:p>
        </w:tc>
      </w:tr>
      <w:tr w:rsidR="00091162" w:rsidRPr="00091162" w14:paraId="07486078" w14:textId="77777777" w:rsidTr="00855905">
        <w:trPr>
          <w:trHeight w:val="567"/>
        </w:trPr>
        <w:tc>
          <w:tcPr>
            <w:tcW w:w="2835" w:type="dxa"/>
            <w:shd w:val="clear" w:color="auto" w:fill="auto"/>
            <w:vAlign w:val="center"/>
            <w:hideMark/>
          </w:tcPr>
          <w:p w14:paraId="34A7D481" w14:textId="77777777" w:rsidR="00091162" w:rsidRPr="00091162" w:rsidRDefault="00091162" w:rsidP="00091162">
            <w:pPr>
              <w:jc w:val="both"/>
            </w:pPr>
            <w:r w:rsidRPr="00091162">
              <w:t>Nettoyage des parois verticales vitrées, stratifiées, en bois ou inox à hauteur 2m</w:t>
            </w:r>
          </w:p>
        </w:tc>
        <w:tc>
          <w:tcPr>
            <w:tcW w:w="1701" w:type="dxa"/>
            <w:shd w:val="clear" w:color="auto" w:fill="auto"/>
            <w:vAlign w:val="center"/>
            <w:hideMark/>
          </w:tcPr>
          <w:p w14:paraId="25902ECF"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27607BCA" w14:textId="77777777" w:rsidR="00091162" w:rsidRPr="00091162" w:rsidRDefault="00091162" w:rsidP="00091162">
            <w:pPr>
              <w:jc w:val="both"/>
              <w:rPr>
                <w:b/>
                <w:bCs/>
              </w:rPr>
            </w:pPr>
          </w:p>
        </w:tc>
        <w:tc>
          <w:tcPr>
            <w:tcW w:w="1701" w:type="dxa"/>
            <w:shd w:val="clear" w:color="auto" w:fill="auto"/>
            <w:vAlign w:val="center"/>
            <w:hideMark/>
          </w:tcPr>
          <w:p w14:paraId="3B79BDE3" w14:textId="77777777" w:rsidR="00091162" w:rsidRPr="00091162" w:rsidRDefault="00091162" w:rsidP="00091162">
            <w:pPr>
              <w:jc w:val="both"/>
              <w:rPr>
                <w:b/>
                <w:bCs/>
              </w:rPr>
            </w:pPr>
          </w:p>
        </w:tc>
        <w:tc>
          <w:tcPr>
            <w:tcW w:w="1701" w:type="dxa"/>
            <w:shd w:val="clear" w:color="auto" w:fill="auto"/>
            <w:vAlign w:val="center"/>
            <w:hideMark/>
          </w:tcPr>
          <w:p w14:paraId="48768E92" w14:textId="77777777" w:rsidR="00091162" w:rsidRPr="00091162" w:rsidRDefault="00091162" w:rsidP="00091162">
            <w:pPr>
              <w:jc w:val="both"/>
              <w:rPr>
                <w:b/>
                <w:bCs/>
              </w:rPr>
            </w:pPr>
          </w:p>
        </w:tc>
      </w:tr>
      <w:tr w:rsidR="00091162" w:rsidRPr="00091162" w14:paraId="78A72E8C" w14:textId="77777777" w:rsidTr="00855905">
        <w:trPr>
          <w:trHeight w:val="567"/>
        </w:trPr>
        <w:tc>
          <w:tcPr>
            <w:tcW w:w="2835" w:type="dxa"/>
            <w:shd w:val="clear" w:color="auto" w:fill="auto"/>
            <w:vAlign w:val="center"/>
            <w:hideMark/>
          </w:tcPr>
          <w:p w14:paraId="7EA97E82" w14:textId="77777777" w:rsidR="00091162" w:rsidRPr="00091162" w:rsidRDefault="00091162" w:rsidP="00091162">
            <w:pPr>
              <w:jc w:val="both"/>
            </w:pPr>
            <w:r w:rsidRPr="00091162">
              <w:t>Balayage et lavage des sols (manuel ou auto laveuse)</w:t>
            </w:r>
          </w:p>
        </w:tc>
        <w:tc>
          <w:tcPr>
            <w:tcW w:w="1701" w:type="dxa"/>
            <w:shd w:val="clear" w:color="auto" w:fill="auto"/>
            <w:vAlign w:val="center"/>
            <w:hideMark/>
          </w:tcPr>
          <w:p w14:paraId="476733CB"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5D3AC23E" w14:textId="77777777" w:rsidR="00091162" w:rsidRPr="00091162" w:rsidRDefault="00091162" w:rsidP="00091162">
            <w:pPr>
              <w:jc w:val="both"/>
              <w:rPr>
                <w:b/>
                <w:bCs/>
              </w:rPr>
            </w:pPr>
          </w:p>
        </w:tc>
        <w:tc>
          <w:tcPr>
            <w:tcW w:w="1701" w:type="dxa"/>
            <w:shd w:val="clear" w:color="auto" w:fill="auto"/>
            <w:vAlign w:val="center"/>
            <w:hideMark/>
          </w:tcPr>
          <w:p w14:paraId="323ABA03" w14:textId="77777777" w:rsidR="00091162" w:rsidRPr="00091162" w:rsidRDefault="00091162" w:rsidP="00091162">
            <w:pPr>
              <w:jc w:val="both"/>
              <w:rPr>
                <w:b/>
                <w:bCs/>
              </w:rPr>
            </w:pPr>
          </w:p>
        </w:tc>
        <w:tc>
          <w:tcPr>
            <w:tcW w:w="1701" w:type="dxa"/>
            <w:shd w:val="clear" w:color="auto" w:fill="auto"/>
            <w:vAlign w:val="center"/>
            <w:hideMark/>
          </w:tcPr>
          <w:p w14:paraId="11FED7BD" w14:textId="77777777" w:rsidR="00091162" w:rsidRPr="00091162" w:rsidRDefault="00091162" w:rsidP="00091162">
            <w:pPr>
              <w:jc w:val="both"/>
              <w:rPr>
                <w:b/>
                <w:bCs/>
              </w:rPr>
            </w:pPr>
          </w:p>
        </w:tc>
      </w:tr>
      <w:tr w:rsidR="00091162" w:rsidRPr="00091162" w14:paraId="7063E7D4" w14:textId="77777777" w:rsidTr="00855905">
        <w:trPr>
          <w:trHeight w:val="567"/>
        </w:trPr>
        <w:tc>
          <w:tcPr>
            <w:tcW w:w="2835" w:type="dxa"/>
            <w:shd w:val="clear" w:color="auto" w:fill="auto"/>
            <w:vAlign w:val="center"/>
            <w:hideMark/>
          </w:tcPr>
          <w:p w14:paraId="40B1963D" w14:textId="77777777" w:rsidR="00091162" w:rsidRPr="00091162" w:rsidRDefault="00091162" w:rsidP="00091162">
            <w:pPr>
              <w:jc w:val="both"/>
            </w:pPr>
            <w:r w:rsidRPr="00091162">
              <w:t>Fermeture des fenêtres et extinction des lumières</w:t>
            </w:r>
          </w:p>
        </w:tc>
        <w:tc>
          <w:tcPr>
            <w:tcW w:w="1701" w:type="dxa"/>
            <w:shd w:val="clear" w:color="auto" w:fill="auto"/>
            <w:vAlign w:val="center"/>
            <w:hideMark/>
          </w:tcPr>
          <w:p w14:paraId="77DD72DB"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058C2D74" w14:textId="77777777" w:rsidR="00091162" w:rsidRPr="00091162" w:rsidRDefault="00091162" w:rsidP="00091162">
            <w:pPr>
              <w:jc w:val="both"/>
              <w:rPr>
                <w:b/>
                <w:bCs/>
              </w:rPr>
            </w:pPr>
          </w:p>
        </w:tc>
        <w:tc>
          <w:tcPr>
            <w:tcW w:w="1701" w:type="dxa"/>
            <w:shd w:val="clear" w:color="auto" w:fill="auto"/>
            <w:vAlign w:val="center"/>
            <w:hideMark/>
          </w:tcPr>
          <w:p w14:paraId="6DB87236" w14:textId="77777777" w:rsidR="00091162" w:rsidRPr="00091162" w:rsidRDefault="00091162" w:rsidP="00091162">
            <w:pPr>
              <w:jc w:val="both"/>
              <w:rPr>
                <w:b/>
                <w:bCs/>
              </w:rPr>
            </w:pPr>
          </w:p>
        </w:tc>
        <w:tc>
          <w:tcPr>
            <w:tcW w:w="1701" w:type="dxa"/>
            <w:shd w:val="clear" w:color="auto" w:fill="auto"/>
            <w:vAlign w:val="center"/>
            <w:hideMark/>
          </w:tcPr>
          <w:p w14:paraId="58026EDD" w14:textId="77777777" w:rsidR="00091162" w:rsidRPr="00091162" w:rsidRDefault="00091162" w:rsidP="00091162">
            <w:pPr>
              <w:jc w:val="both"/>
              <w:rPr>
                <w:b/>
                <w:bCs/>
              </w:rPr>
            </w:pPr>
          </w:p>
        </w:tc>
      </w:tr>
      <w:tr w:rsidR="00091162" w:rsidRPr="00091162" w14:paraId="14AEBEEB" w14:textId="77777777" w:rsidTr="00855905">
        <w:trPr>
          <w:trHeight w:val="567"/>
        </w:trPr>
        <w:tc>
          <w:tcPr>
            <w:tcW w:w="2835" w:type="dxa"/>
            <w:shd w:val="clear" w:color="auto" w:fill="auto"/>
            <w:vAlign w:val="center"/>
            <w:hideMark/>
          </w:tcPr>
          <w:p w14:paraId="43C19E29" w14:textId="77777777" w:rsidR="00091162" w:rsidRPr="00091162" w:rsidRDefault="00091162" w:rsidP="00091162">
            <w:pPr>
              <w:jc w:val="both"/>
            </w:pPr>
            <w:r w:rsidRPr="00091162">
              <w:t>Epoussetage des tapis d'accueil</w:t>
            </w:r>
          </w:p>
        </w:tc>
        <w:tc>
          <w:tcPr>
            <w:tcW w:w="1701" w:type="dxa"/>
            <w:shd w:val="clear" w:color="auto" w:fill="auto"/>
            <w:vAlign w:val="center"/>
            <w:hideMark/>
          </w:tcPr>
          <w:p w14:paraId="75DD6554"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498550EF" w14:textId="77777777" w:rsidR="00091162" w:rsidRPr="00091162" w:rsidRDefault="00091162" w:rsidP="00091162">
            <w:pPr>
              <w:jc w:val="both"/>
              <w:rPr>
                <w:b/>
                <w:bCs/>
              </w:rPr>
            </w:pPr>
          </w:p>
        </w:tc>
        <w:tc>
          <w:tcPr>
            <w:tcW w:w="1701" w:type="dxa"/>
            <w:shd w:val="clear" w:color="auto" w:fill="auto"/>
            <w:vAlign w:val="center"/>
            <w:hideMark/>
          </w:tcPr>
          <w:p w14:paraId="1A7EBFC3" w14:textId="77777777" w:rsidR="00091162" w:rsidRPr="00091162" w:rsidRDefault="00091162" w:rsidP="00091162">
            <w:pPr>
              <w:jc w:val="both"/>
              <w:rPr>
                <w:b/>
                <w:bCs/>
              </w:rPr>
            </w:pPr>
          </w:p>
        </w:tc>
        <w:tc>
          <w:tcPr>
            <w:tcW w:w="1701" w:type="dxa"/>
            <w:shd w:val="clear" w:color="auto" w:fill="auto"/>
            <w:vAlign w:val="center"/>
            <w:hideMark/>
          </w:tcPr>
          <w:p w14:paraId="0B8F54A4" w14:textId="77777777" w:rsidR="00091162" w:rsidRPr="00091162" w:rsidRDefault="00091162" w:rsidP="00091162">
            <w:pPr>
              <w:jc w:val="both"/>
              <w:rPr>
                <w:b/>
                <w:bCs/>
              </w:rPr>
            </w:pPr>
          </w:p>
        </w:tc>
      </w:tr>
      <w:tr w:rsidR="00091162" w:rsidRPr="00091162" w14:paraId="7904A396" w14:textId="77777777" w:rsidTr="00855905">
        <w:trPr>
          <w:trHeight w:val="567"/>
        </w:trPr>
        <w:tc>
          <w:tcPr>
            <w:tcW w:w="2835" w:type="dxa"/>
            <w:shd w:val="clear" w:color="auto" w:fill="auto"/>
            <w:vAlign w:val="center"/>
            <w:hideMark/>
          </w:tcPr>
          <w:p w14:paraId="0EDEFEB6" w14:textId="77777777" w:rsidR="00091162" w:rsidRPr="00091162" w:rsidRDefault="00091162" w:rsidP="00091162">
            <w:pPr>
              <w:jc w:val="both"/>
            </w:pPr>
            <w:r w:rsidRPr="00091162">
              <w:t>Nettoyage des façades et dessus des armoires</w:t>
            </w:r>
          </w:p>
        </w:tc>
        <w:tc>
          <w:tcPr>
            <w:tcW w:w="1701" w:type="dxa"/>
            <w:shd w:val="clear" w:color="auto" w:fill="auto"/>
            <w:vAlign w:val="center"/>
            <w:hideMark/>
          </w:tcPr>
          <w:p w14:paraId="1BDE4E95" w14:textId="77777777" w:rsidR="00091162" w:rsidRPr="00091162" w:rsidRDefault="00091162" w:rsidP="00091162">
            <w:pPr>
              <w:jc w:val="both"/>
              <w:rPr>
                <w:b/>
                <w:bCs/>
              </w:rPr>
            </w:pPr>
          </w:p>
        </w:tc>
        <w:tc>
          <w:tcPr>
            <w:tcW w:w="1701" w:type="dxa"/>
            <w:shd w:val="clear" w:color="auto" w:fill="auto"/>
            <w:vAlign w:val="center"/>
            <w:hideMark/>
          </w:tcPr>
          <w:p w14:paraId="3A796207" w14:textId="77777777" w:rsidR="00091162" w:rsidRPr="00091162" w:rsidRDefault="00091162" w:rsidP="00091162">
            <w:pPr>
              <w:jc w:val="both"/>
              <w:rPr>
                <w:b/>
                <w:bCs/>
              </w:rPr>
            </w:pPr>
          </w:p>
        </w:tc>
        <w:tc>
          <w:tcPr>
            <w:tcW w:w="1701" w:type="dxa"/>
            <w:shd w:val="clear" w:color="auto" w:fill="auto"/>
            <w:vAlign w:val="center"/>
            <w:hideMark/>
          </w:tcPr>
          <w:p w14:paraId="5DB26D59"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2119E220" w14:textId="77777777" w:rsidR="00091162" w:rsidRPr="00091162" w:rsidRDefault="00091162" w:rsidP="00091162">
            <w:pPr>
              <w:jc w:val="both"/>
              <w:rPr>
                <w:b/>
                <w:bCs/>
              </w:rPr>
            </w:pPr>
          </w:p>
        </w:tc>
      </w:tr>
      <w:tr w:rsidR="00091162" w:rsidRPr="00091162" w14:paraId="58C7EB9C" w14:textId="77777777" w:rsidTr="00855905">
        <w:trPr>
          <w:trHeight w:val="567"/>
        </w:trPr>
        <w:tc>
          <w:tcPr>
            <w:tcW w:w="2835" w:type="dxa"/>
            <w:shd w:val="clear" w:color="auto" w:fill="auto"/>
            <w:vAlign w:val="center"/>
            <w:hideMark/>
          </w:tcPr>
          <w:p w14:paraId="4204BA03" w14:textId="77777777" w:rsidR="00091162" w:rsidRPr="00091162" w:rsidRDefault="00091162" w:rsidP="00091162">
            <w:pPr>
              <w:jc w:val="both"/>
            </w:pPr>
            <w:r w:rsidRPr="00091162">
              <w:t>Nettoyage des plinthes</w:t>
            </w:r>
          </w:p>
        </w:tc>
        <w:tc>
          <w:tcPr>
            <w:tcW w:w="1701" w:type="dxa"/>
            <w:shd w:val="clear" w:color="auto" w:fill="auto"/>
            <w:vAlign w:val="center"/>
            <w:hideMark/>
          </w:tcPr>
          <w:p w14:paraId="4A60DD21" w14:textId="77777777" w:rsidR="00091162" w:rsidRPr="00091162" w:rsidRDefault="00091162" w:rsidP="00091162">
            <w:pPr>
              <w:jc w:val="both"/>
              <w:rPr>
                <w:b/>
                <w:bCs/>
              </w:rPr>
            </w:pPr>
          </w:p>
        </w:tc>
        <w:tc>
          <w:tcPr>
            <w:tcW w:w="1701" w:type="dxa"/>
            <w:shd w:val="clear" w:color="auto" w:fill="auto"/>
            <w:vAlign w:val="center"/>
            <w:hideMark/>
          </w:tcPr>
          <w:p w14:paraId="0110253E" w14:textId="77777777" w:rsidR="00091162" w:rsidRPr="00091162" w:rsidRDefault="00091162" w:rsidP="00091162">
            <w:pPr>
              <w:jc w:val="both"/>
              <w:rPr>
                <w:b/>
                <w:bCs/>
              </w:rPr>
            </w:pPr>
          </w:p>
        </w:tc>
        <w:tc>
          <w:tcPr>
            <w:tcW w:w="1701" w:type="dxa"/>
            <w:shd w:val="clear" w:color="auto" w:fill="auto"/>
            <w:vAlign w:val="center"/>
            <w:hideMark/>
          </w:tcPr>
          <w:p w14:paraId="63715E5D" w14:textId="77777777" w:rsidR="00091162" w:rsidRPr="00091162" w:rsidRDefault="00091162" w:rsidP="00091162">
            <w:pPr>
              <w:jc w:val="both"/>
              <w:rPr>
                <w:b/>
                <w:bCs/>
              </w:rPr>
            </w:pPr>
            <w:r w:rsidRPr="00091162">
              <w:rPr>
                <w:b/>
                <w:bCs/>
              </w:rPr>
              <w:t>Tous sites</w:t>
            </w:r>
          </w:p>
        </w:tc>
        <w:tc>
          <w:tcPr>
            <w:tcW w:w="1701" w:type="dxa"/>
            <w:shd w:val="clear" w:color="auto" w:fill="auto"/>
            <w:vAlign w:val="center"/>
            <w:hideMark/>
          </w:tcPr>
          <w:p w14:paraId="0F3E0163" w14:textId="77777777" w:rsidR="00091162" w:rsidRPr="00091162" w:rsidRDefault="00091162" w:rsidP="00091162">
            <w:pPr>
              <w:jc w:val="both"/>
              <w:rPr>
                <w:b/>
                <w:bCs/>
              </w:rPr>
            </w:pPr>
          </w:p>
        </w:tc>
      </w:tr>
      <w:tr w:rsidR="00091162" w:rsidRPr="00091162" w14:paraId="22278DD5" w14:textId="77777777" w:rsidTr="00855905">
        <w:trPr>
          <w:trHeight w:val="567"/>
        </w:trPr>
        <w:tc>
          <w:tcPr>
            <w:tcW w:w="2835" w:type="dxa"/>
            <w:shd w:val="clear" w:color="auto" w:fill="auto"/>
            <w:vAlign w:val="center"/>
            <w:hideMark/>
          </w:tcPr>
          <w:p w14:paraId="08A6A5CE" w14:textId="77777777" w:rsidR="00091162" w:rsidRPr="00091162" w:rsidRDefault="00091162" w:rsidP="00091162">
            <w:pPr>
              <w:jc w:val="both"/>
            </w:pPr>
            <w:r w:rsidRPr="00091162">
              <w:t>Enlèvement des toiles d'araignées</w:t>
            </w:r>
          </w:p>
        </w:tc>
        <w:tc>
          <w:tcPr>
            <w:tcW w:w="1701" w:type="dxa"/>
            <w:shd w:val="clear" w:color="auto" w:fill="auto"/>
            <w:vAlign w:val="center"/>
            <w:hideMark/>
          </w:tcPr>
          <w:p w14:paraId="7C33730D" w14:textId="77777777" w:rsidR="00091162" w:rsidRPr="00091162" w:rsidRDefault="00091162" w:rsidP="00091162">
            <w:pPr>
              <w:jc w:val="both"/>
              <w:rPr>
                <w:b/>
                <w:bCs/>
              </w:rPr>
            </w:pPr>
          </w:p>
        </w:tc>
        <w:tc>
          <w:tcPr>
            <w:tcW w:w="1701" w:type="dxa"/>
            <w:shd w:val="clear" w:color="auto" w:fill="auto"/>
            <w:vAlign w:val="center"/>
            <w:hideMark/>
          </w:tcPr>
          <w:p w14:paraId="5CD1A1CC" w14:textId="77777777" w:rsidR="00091162" w:rsidRPr="00091162" w:rsidRDefault="00091162" w:rsidP="00091162">
            <w:pPr>
              <w:jc w:val="both"/>
              <w:rPr>
                <w:b/>
                <w:bCs/>
              </w:rPr>
            </w:pPr>
          </w:p>
        </w:tc>
        <w:tc>
          <w:tcPr>
            <w:tcW w:w="1701" w:type="dxa"/>
            <w:shd w:val="clear" w:color="auto" w:fill="auto"/>
            <w:vAlign w:val="center"/>
            <w:hideMark/>
          </w:tcPr>
          <w:p w14:paraId="7138F47C" w14:textId="77777777" w:rsidR="00091162" w:rsidRPr="00091162" w:rsidRDefault="00091162" w:rsidP="00091162">
            <w:pPr>
              <w:jc w:val="both"/>
              <w:rPr>
                <w:b/>
                <w:bCs/>
              </w:rPr>
            </w:pPr>
          </w:p>
        </w:tc>
        <w:tc>
          <w:tcPr>
            <w:tcW w:w="1701" w:type="dxa"/>
            <w:shd w:val="clear" w:color="auto" w:fill="auto"/>
            <w:vAlign w:val="center"/>
            <w:hideMark/>
          </w:tcPr>
          <w:p w14:paraId="31083009" w14:textId="77777777" w:rsidR="00091162" w:rsidRPr="00091162" w:rsidRDefault="00091162" w:rsidP="00091162">
            <w:pPr>
              <w:jc w:val="both"/>
              <w:rPr>
                <w:b/>
                <w:bCs/>
              </w:rPr>
            </w:pPr>
            <w:r w:rsidRPr="00091162">
              <w:rPr>
                <w:b/>
                <w:bCs/>
              </w:rPr>
              <w:t>Tous sites</w:t>
            </w:r>
          </w:p>
        </w:tc>
      </w:tr>
      <w:tr w:rsidR="00091162" w:rsidRPr="00091162" w14:paraId="38BF8A1D" w14:textId="77777777" w:rsidTr="00855905">
        <w:trPr>
          <w:trHeight w:val="567"/>
        </w:trPr>
        <w:tc>
          <w:tcPr>
            <w:tcW w:w="2835" w:type="dxa"/>
            <w:shd w:val="clear" w:color="auto" w:fill="auto"/>
            <w:vAlign w:val="center"/>
            <w:hideMark/>
          </w:tcPr>
          <w:p w14:paraId="6278DF92" w14:textId="77777777" w:rsidR="00091162" w:rsidRPr="00091162" w:rsidRDefault="00091162" w:rsidP="00091162">
            <w:pPr>
              <w:jc w:val="both"/>
            </w:pPr>
            <w:r w:rsidRPr="00091162">
              <w:t>Essuyage des piétements de fauteuils chaises et bureaux</w:t>
            </w:r>
          </w:p>
        </w:tc>
        <w:tc>
          <w:tcPr>
            <w:tcW w:w="1701" w:type="dxa"/>
            <w:shd w:val="clear" w:color="auto" w:fill="auto"/>
            <w:vAlign w:val="center"/>
            <w:hideMark/>
          </w:tcPr>
          <w:p w14:paraId="5225D0E9" w14:textId="77777777" w:rsidR="00091162" w:rsidRPr="00091162" w:rsidRDefault="00091162" w:rsidP="00091162">
            <w:pPr>
              <w:jc w:val="both"/>
              <w:rPr>
                <w:b/>
                <w:bCs/>
              </w:rPr>
            </w:pPr>
          </w:p>
        </w:tc>
        <w:tc>
          <w:tcPr>
            <w:tcW w:w="1701" w:type="dxa"/>
            <w:shd w:val="clear" w:color="auto" w:fill="auto"/>
            <w:vAlign w:val="center"/>
            <w:hideMark/>
          </w:tcPr>
          <w:p w14:paraId="0FCC5191" w14:textId="77777777" w:rsidR="00091162" w:rsidRPr="00091162" w:rsidRDefault="00091162" w:rsidP="00091162">
            <w:pPr>
              <w:jc w:val="both"/>
              <w:rPr>
                <w:b/>
                <w:bCs/>
              </w:rPr>
            </w:pPr>
          </w:p>
        </w:tc>
        <w:tc>
          <w:tcPr>
            <w:tcW w:w="1701" w:type="dxa"/>
            <w:shd w:val="clear" w:color="auto" w:fill="auto"/>
            <w:vAlign w:val="center"/>
            <w:hideMark/>
          </w:tcPr>
          <w:p w14:paraId="2C61CFC4" w14:textId="77777777" w:rsidR="00091162" w:rsidRPr="00091162" w:rsidRDefault="00091162" w:rsidP="00091162">
            <w:pPr>
              <w:jc w:val="both"/>
              <w:rPr>
                <w:b/>
                <w:bCs/>
              </w:rPr>
            </w:pPr>
          </w:p>
        </w:tc>
        <w:tc>
          <w:tcPr>
            <w:tcW w:w="1701" w:type="dxa"/>
            <w:shd w:val="clear" w:color="auto" w:fill="auto"/>
            <w:vAlign w:val="center"/>
            <w:hideMark/>
          </w:tcPr>
          <w:p w14:paraId="3F6C4C7F" w14:textId="77777777" w:rsidR="00091162" w:rsidRPr="00091162" w:rsidRDefault="00091162" w:rsidP="00091162">
            <w:pPr>
              <w:jc w:val="both"/>
              <w:rPr>
                <w:b/>
                <w:bCs/>
              </w:rPr>
            </w:pPr>
            <w:r w:rsidRPr="00091162">
              <w:rPr>
                <w:b/>
                <w:bCs/>
              </w:rPr>
              <w:t>Tous sites</w:t>
            </w:r>
          </w:p>
        </w:tc>
      </w:tr>
      <w:tr w:rsidR="00091162" w:rsidRPr="00091162" w14:paraId="3771E277" w14:textId="77777777" w:rsidTr="00855905">
        <w:trPr>
          <w:trHeight w:val="567"/>
        </w:trPr>
        <w:tc>
          <w:tcPr>
            <w:tcW w:w="2835" w:type="dxa"/>
            <w:shd w:val="clear" w:color="auto" w:fill="auto"/>
            <w:vAlign w:val="center"/>
            <w:hideMark/>
          </w:tcPr>
          <w:p w14:paraId="27225C8B" w14:textId="77777777" w:rsidR="00091162" w:rsidRPr="00091162" w:rsidRDefault="00091162" w:rsidP="00091162">
            <w:pPr>
              <w:jc w:val="both"/>
            </w:pPr>
            <w:r w:rsidRPr="00091162">
              <w:t>Nettoyage des parois verticales vitrées, stratifiées, en bois ou inox sur toute hauteur</w:t>
            </w:r>
          </w:p>
        </w:tc>
        <w:tc>
          <w:tcPr>
            <w:tcW w:w="1701" w:type="dxa"/>
            <w:shd w:val="clear" w:color="auto" w:fill="auto"/>
            <w:vAlign w:val="center"/>
            <w:hideMark/>
          </w:tcPr>
          <w:p w14:paraId="6C450A73" w14:textId="77777777" w:rsidR="00091162" w:rsidRPr="00091162" w:rsidRDefault="00091162" w:rsidP="00091162">
            <w:pPr>
              <w:jc w:val="both"/>
              <w:rPr>
                <w:b/>
                <w:bCs/>
              </w:rPr>
            </w:pPr>
          </w:p>
        </w:tc>
        <w:tc>
          <w:tcPr>
            <w:tcW w:w="1701" w:type="dxa"/>
            <w:shd w:val="clear" w:color="auto" w:fill="auto"/>
            <w:vAlign w:val="center"/>
            <w:hideMark/>
          </w:tcPr>
          <w:p w14:paraId="2FAEC255" w14:textId="77777777" w:rsidR="00091162" w:rsidRPr="00091162" w:rsidRDefault="00091162" w:rsidP="00091162">
            <w:pPr>
              <w:jc w:val="both"/>
              <w:rPr>
                <w:b/>
                <w:bCs/>
              </w:rPr>
            </w:pPr>
          </w:p>
        </w:tc>
        <w:tc>
          <w:tcPr>
            <w:tcW w:w="1701" w:type="dxa"/>
            <w:shd w:val="clear" w:color="auto" w:fill="auto"/>
            <w:vAlign w:val="center"/>
            <w:hideMark/>
          </w:tcPr>
          <w:p w14:paraId="5E6207BA" w14:textId="77777777" w:rsidR="00091162" w:rsidRPr="00091162" w:rsidRDefault="00091162" w:rsidP="00091162">
            <w:pPr>
              <w:jc w:val="both"/>
              <w:rPr>
                <w:b/>
                <w:bCs/>
              </w:rPr>
            </w:pPr>
          </w:p>
        </w:tc>
        <w:tc>
          <w:tcPr>
            <w:tcW w:w="1701" w:type="dxa"/>
            <w:shd w:val="clear" w:color="auto" w:fill="auto"/>
            <w:vAlign w:val="center"/>
            <w:hideMark/>
          </w:tcPr>
          <w:p w14:paraId="71CF4408" w14:textId="77777777" w:rsidR="00091162" w:rsidRPr="00091162" w:rsidRDefault="00091162" w:rsidP="00091162">
            <w:pPr>
              <w:jc w:val="both"/>
              <w:rPr>
                <w:b/>
                <w:bCs/>
              </w:rPr>
            </w:pPr>
            <w:r w:rsidRPr="00091162">
              <w:rPr>
                <w:b/>
                <w:bCs/>
              </w:rPr>
              <w:t>Tous sites</w:t>
            </w:r>
          </w:p>
        </w:tc>
      </w:tr>
      <w:tr w:rsidR="00091162" w:rsidRPr="00091162" w14:paraId="7CA5134F" w14:textId="77777777" w:rsidTr="00855905">
        <w:trPr>
          <w:trHeight w:val="567"/>
        </w:trPr>
        <w:tc>
          <w:tcPr>
            <w:tcW w:w="2835" w:type="dxa"/>
            <w:shd w:val="clear" w:color="auto" w:fill="auto"/>
            <w:vAlign w:val="center"/>
            <w:hideMark/>
          </w:tcPr>
          <w:p w14:paraId="2709B6F0" w14:textId="77777777" w:rsidR="00091162" w:rsidRPr="00091162" w:rsidRDefault="00091162" w:rsidP="00091162">
            <w:pPr>
              <w:jc w:val="both"/>
            </w:pPr>
            <w:r w:rsidRPr="00091162">
              <w:t>Détachage des sols</w:t>
            </w:r>
          </w:p>
        </w:tc>
        <w:tc>
          <w:tcPr>
            <w:tcW w:w="1701" w:type="dxa"/>
            <w:shd w:val="clear" w:color="auto" w:fill="auto"/>
            <w:vAlign w:val="center"/>
            <w:hideMark/>
          </w:tcPr>
          <w:p w14:paraId="3ABBE882" w14:textId="77777777" w:rsidR="00091162" w:rsidRPr="00091162" w:rsidRDefault="00091162" w:rsidP="00091162">
            <w:pPr>
              <w:jc w:val="both"/>
              <w:rPr>
                <w:b/>
                <w:bCs/>
              </w:rPr>
            </w:pPr>
          </w:p>
        </w:tc>
        <w:tc>
          <w:tcPr>
            <w:tcW w:w="1701" w:type="dxa"/>
            <w:shd w:val="clear" w:color="auto" w:fill="auto"/>
            <w:vAlign w:val="center"/>
            <w:hideMark/>
          </w:tcPr>
          <w:p w14:paraId="55D39C77" w14:textId="77777777" w:rsidR="00091162" w:rsidRPr="00091162" w:rsidRDefault="00091162" w:rsidP="00091162">
            <w:pPr>
              <w:jc w:val="both"/>
              <w:rPr>
                <w:b/>
                <w:bCs/>
              </w:rPr>
            </w:pPr>
          </w:p>
        </w:tc>
        <w:tc>
          <w:tcPr>
            <w:tcW w:w="1701" w:type="dxa"/>
            <w:shd w:val="clear" w:color="auto" w:fill="auto"/>
            <w:vAlign w:val="center"/>
            <w:hideMark/>
          </w:tcPr>
          <w:p w14:paraId="322667E2" w14:textId="77777777" w:rsidR="00091162" w:rsidRPr="00091162" w:rsidRDefault="00091162" w:rsidP="00091162">
            <w:pPr>
              <w:jc w:val="both"/>
              <w:rPr>
                <w:b/>
                <w:bCs/>
              </w:rPr>
            </w:pPr>
          </w:p>
        </w:tc>
        <w:tc>
          <w:tcPr>
            <w:tcW w:w="1701" w:type="dxa"/>
            <w:shd w:val="clear" w:color="auto" w:fill="auto"/>
            <w:vAlign w:val="center"/>
            <w:hideMark/>
          </w:tcPr>
          <w:p w14:paraId="066C1D1A" w14:textId="77777777" w:rsidR="00091162" w:rsidRPr="00091162" w:rsidRDefault="00091162" w:rsidP="00091162">
            <w:pPr>
              <w:jc w:val="both"/>
              <w:rPr>
                <w:b/>
                <w:bCs/>
              </w:rPr>
            </w:pPr>
            <w:r w:rsidRPr="00091162">
              <w:rPr>
                <w:b/>
                <w:bCs/>
              </w:rPr>
              <w:t>Tous sites</w:t>
            </w:r>
          </w:p>
        </w:tc>
      </w:tr>
    </w:tbl>
    <w:p w14:paraId="63E2A59F" w14:textId="77777777" w:rsidR="00091162" w:rsidRPr="00091162" w:rsidRDefault="00091162" w:rsidP="00091162">
      <w:pPr>
        <w:jc w:val="both"/>
      </w:pPr>
    </w:p>
    <w:p w14:paraId="08F8C292" w14:textId="77777777" w:rsidR="00091162" w:rsidRPr="00091162" w:rsidRDefault="00091162" w:rsidP="00091162">
      <w:pPr>
        <w:jc w:val="both"/>
      </w:pPr>
      <w:r w:rsidRPr="00091162">
        <w:br w:type="page"/>
      </w:r>
    </w:p>
    <w:p w14:paraId="4A4D0D8A" w14:textId="77777777" w:rsidR="00091162" w:rsidRPr="00091162" w:rsidRDefault="00091162" w:rsidP="00091162">
      <w:pPr>
        <w:jc w:val="both"/>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35"/>
        <w:gridCol w:w="1407"/>
        <w:gridCol w:w="1462"/>
        <w:gridCol w:w="1407"/>
        <w:gridCol w:w="1407"/>
      </w:tblGrid>
      <w:tr w:rsidR="00091162" w:rsidRPr="00091162" w14:paraId="71E1EF92" w14:textId="77777777" w:rsidTr="00855905">
        <w:trPr>
          <w:trHeight w:val="510"/>
        </w:trPr>
        <w:tc>
          <w:tcPr>
            <w:tcW w:w="3935" w:type="dxa"/>
            <w:vMerge w:val="restart"/>
            <w:shd w:val="clear" w:color="auto" w:fill="auto"/>
            <w:vAlign w:val="center"/>
            <w:hideMark/>
          </w:tcPr>
          <w:p w14:paraId="090D514F" w14:textId="77777777" w:rsidR="00091162" w:rsidRPr="00091162" w:rsidRDefault="00091162" w:rsidP="00091162">
            <w:pPr>
              <w:jc w:val="both"/>
              <w:rPr>
                <w:b/>
                <w:bCs/>
              </w:rPr>
            </w:pPr>
            <w:r w:rsidRPr="00091162">
              <w:rPr>
                <w:b/>
                <w:bCs/>
              </w:rPr>
              <w:t>PRESTATIONS</w:t>
            </w:r>
          </w:p>
          <w:p w14:paraId="5EF505EF" w14:textId="77777777" w:rsidR="00091162" w:rsidRPr="00091162" w:rsidRDefault="00091162" w:rsidP="00091162">
            <w:pPr>
              <w:jc w:val="both"/>
              <w:rPr>
                <w:b/>
              </w:rPr>
            </w:pPr>
            <w:r w:rsidRPr="00091162">
              <w:rPr>
                <w:i/>
              </w:rPr>
              <w:t>Locaux médicaux (Soins, infirmerie, urgence, stérilisation)</w:t>
            </w:r>
            <w:r w:rsidRPr="00091162">
              <w:rPr>
                <w:bCs/>
                <w:i/>
              </w:rPr>
              <w:t xml:space="preserve"> (si dispositif existant)</w:t>
            </w:r>
          </w:p>
          <w:p w14:paraId="78F1918A" w14:textId="77777777" w:rsidR="00091162" w:rsidRPr="00091162" w:rsidRDefault="00091162" w:rsidP="00091162">
            <w:pPr>
              <w:jc w:val="both"/>
              <w:rPr>
                <w:bCs/>
                <w:i/>
              </w:rPr>
            </w:pPr>
          </w:p>
        </w:tc>
        <w:tc>
          <w:tcPr>
            <w:tcW w:w="5683" w:type="dxa"/>
            <w:gridSpan w:val="4"/>
            <w:vAlign w:val="center"/>
          </w:tcPr>
          <w:p w14:paraId="666954AA" w14:textId="77777777" w:rsidR="00091162" w:rsidRPr="00091162" w:rsidRDefault="00091162" w:rsidP="00091162">
            <w:pPr>
              <w:jc w:val="both"/>
              <w:rPr>
                <w:b/>
                <w:bCs/>
              </w:rPr>
            </w:pPr>
            <w:r w:rsidRPr="00091162">
              <w:rPr>
                <w:b/>
                <w:bCs/>
              </w:rPr>
              <w:t>FREQUENCES DES INTERVENTIONS</w:t>
            </w:r>
          </w:p>
        </w:tc>
      </w:tr>
      <w:tr w:rsidR="00091162" w:rsidRPr="00091162" w14:paraId="1FBF2639" w14:textId="77777777" w:rsidTr="00855905">
        <w:trPr>
          <w:trHeight w:val="510"/>
        </w:trPr>
        <w:tc>
          <w:tcPr>
            <w:tcW w:w="3935" w:type="dxa"/>
            <w:vMerge/>
            <w:vAlign w:val="center"/>
            <w:hideMark/>
          </w:tcPr>
          <w:p w14:paraId="03B0B0E0" w14:textId="77777777" w:rsidR="00091162" w:rsidRPr="00091162" w:rsidRDefault="00091162" w:rsidP="00091162">
            <w:pPr>
              <w:jc w:val="both"/>
              <w:rPr>
                <w:b/>
                <w:bCs/>
              </w:rPr>
            </w:pPr>
          </w:p>
        </w:tc>
        <w:tc>
          <w:tcPr>
            <w:tcW w:w="1407" w:type="dxa"/>
            <w:vAlign w:val="center"/>
          </w:tcPr>
          <w:p w14:paraId="2C7E262B" w14:textId="77777777" w:rsidR="00091162" w:rsidRPr="00091162" w:rsidRDefault="00091162" w:rsidP="00091162">
            <w:pPr>
              <w:jc w:val="both"/>
            </w:pPr>
            <w:r w:rsidRPr="00091162">
              <w:t>Quotidien</w:t>
            </w:r>
          </w:p>
        </w:tc>
        <w:tc>
          <w:tcPr>
            <w:tcW w:w="1462" w:type="dxa"/>
            <w:shd w:val="clear" w:color="auto" w:fill="auto"/>
            <w:vAlign w:val="center"/>
            <w:hideMark/>
          </w:tcPr>
          <w:p w14:paraId="7E8AFA36" w14:textId="77777777" w:rsidR="00091162" w:rsidRPr="00091162" w:rsidRDefault="00091162" w:rsidP="00091162">
            <w:pPr>
              <w:jc w:val="both"/>
            </w:pPr>
            <w:r w:rsidRPr="00091162">
              <w:t>Hebdomadaire</w:t>
            </w:r>
          </w:p>
        </w:tc>
        <w:tc>
          <w:tcPr>
            <w:tcW w:w="1407" w:type="dxa"/>
            <w:shd w:val="clear" w:color="auto" w:fill="auto"/>
            <w:vAlign w:val="center"/>
            <w:hideMark/>
          </w:tcPr>
          <w:p w14:paraId="34ADEB78" w14:textId="77777777" w:rsidR="00091162" w:rsidRPr="00091162" w:rsidRDefault="00091162" w:rsidP="00091162">
            <w:pPr>
              <w:jc w:val="both"/>
            </w:pPr>
            <w:r w:rsidRPr="00091162">
              <w:t>Mensuel</w:t>
            </w:r>
          </w:p>
        </w:tc>
        <w:tc>
          <w:tcPr>
            <w:tcW w:w="1407" w:type="dxa"/>
            <w:shd w:val="clear" w:color="auto" w:fill="auto"/>
            <w:vAlign w:val="center"/>
            <w:hideMark/>
          </w:tcPr>
          <w:p w14:paraId="0F2F2C32" w14:textId="77777777" w:rsidR="00091162" w:rsidRPr="00091162" w:rsidRDefault="00091162" w:rsidP="00091162">
            <w:pPr>
              <w:jc w:val="both"/>
            </w:pPr>
            <w:r w:rsidRPr="00091162">
              <w:t>Selon nécessité</w:t>
            </w:r>
          </w:p>
        </w:tc>
      </w:tr>
      <w:tr w:rsidR="00091162" w:rsidRPr="00091162" w14:paraId="18688938" w14:textId="77777777" w:rsidTr="00855905">
        <w:trPr>
          <w:trHeight w:val="510"/>
        </w:trPr>
        <w:tc>
          <w:tcPr>
            <w:tcW w:w="3935" w:type="dxa"/>
            <w:shd w:val="clear" w:color="auto" w:fill="auto"/>
            <w:vAlign w:val="center"/>
          </w:tcPr>
          <w:p w14:paraId="032A2B0F" w14:textId="77777777" w:rsidR="00091162" w:rsidRPr="00091162" w:rsidRDefault="00091162" w:rsidP="00091162">
            <w:pPr>
              <w:jc w:val="both"/>
            </w:pPr>
            <w:r w:rsidRPr="00091162">
              <w:t>Contrôle et rapprovisionnement des distributeurs : papier hygiénique, savon, essuie-mains, désodorisant</w:t>
            </w:r>
          </w:p>
        </w:tc>
        <w:tc>
          <w:tcPr>
            <w:tcW w:w="1407" w:type="dxa"/>
            <w:vAlign w:val="center"/>
          </w:tcPr>
          <w:p w14:paraId="03C28378" w14:textId="77777777" w:rsidR="00091162" w:rsidRPr="00091162" w:rsidRDefault="00091162" w:rsidP="00091162">
            <w:pPr>
              <w:jc w:val="both"/>
              <w:rPr>
                <w:b/>
                <w:bCs/>
              </w:rPr>
            </w:pPr>
            <w:r w:rsidRPr="00091162">
              <w:rPr>
                <w:b/>
                <w:bCs/>
              </w:rPr>
              <w:t xml:space="preserve">Tous sites </w:t>
            </w:r>
          </w:p>
        </w:tc>
        <w:tc>
          <w:tcPr>
            <w:tcW w:w="1462" w:type="dxa"/>
            <w:shd w:val="clear" w:color="auto" w:fill="auto"/>
            <w:vAlign w:val="center"/>
          </w:tcPr>
          <w:p w14:paraId="583A3BBB" w14:textId="77777777" w:rsidR="00091162" w:rsidRPr="00091162" w:rsidRDefault="00091162" w:rsidP="00091162">
            <w:pPr>
              <w:jc w:val="both"/>
              <w:rPr>
                <w:b/>
                <w:bCs/>
              </w:rPr>
            </w:pPr>
          </w:p>
        </w:tc>
        <w:tc>
          <w:tcPr>
            <w:tcW w:w="1407" w:type="dxa"/>
            <w:shd w:val="clear" w:color="auto" w:fill="auto"/>
            <w:vAlign w:val="center"/>
          </w:tcPr>
          <w:p w14:paraId="4D125B0D" w14:textId="77777777" w:rsidR="00091162" w:rsidRPr="00091162" w:rsidRDefault="00091162" w:rsidP="00091162">
            <w:pPr>
              <w:jc w:val="both"/>
              <w:rPr>
                <w:b/>
                <w:bCs/>
              </w:rPr>
            </w:pPr>
          </w:p>
        </w:tc>
        <w:tc>
          <w:tcPr>
            <w:tcW w:w="1407" w:type="dxa"/>
            <w:shd w:val="clear" w:color="auto" w:fill="auto"/>
            <w:vAlign w:val="center"/>
          </w:tcPr>
          <w:p w14:paraId="543BE261" w14:textId="77777777" w:rsidR="00091162" w:rsidRPr="00091162" w:rsidRDefault="00091162" w:rsidP="00091162">
            <w:pPr>
              <w:jc w:val="both"/>
              <w:rPr>
                <w:b/>
                <w:bCs/>
              </w:rPr>
            </w:pPr>
          </w:p>
        </w:tc>
      </w:tr>
      <w:tr w:rsidR="00091162" w:rsidRPr="00091162" w14:paraId="4579686C" w14:textId="77777777" w:rsidTr="00855905">
        <w:trPr>
          <w:trHeight w:val="510"/>
        </w:trPr>
        <w:tc>
          <w:tcPr>
            <w:tcW w:w="3935" w:type="dxa"/>
            <w:shd w:val="clear" w:color="auto" w:fill="auto"/>
            <w:vAlign w:val="center"/>
            <w:hideMark/>
          </w:tcPr>
          <w:p w14:paraId="7D64E4FC" w14:textId="77777777" w:rsidR="00091162" w:rsidRPr="00091162" w:rsidRDefault="00091162" w:rsidP="00091162">
            <w:pPr>
              <w:jc w:val="both"/>
            </w:pPr>
            <w:r w:rsidRPr="00091162">
              <w:t>Nettoyage et désinfection des meubles, plans de travail, tables, évier et objets à hauteur de 1,10 m.</w:t>
            </w:r>
          </w:p>
        </w:tc>
        <w:tc>
          <w:tcPr>
            <w:tcW w:w="1407" w:type="dxa"/>
            <w:vAlign w:val="center"/>
          </w:tcPr>
          <w:p w14:paraId="22B187DE" w14:textId="77777777" w:rsidR="00091162" w:rsidRPr="00091162" w:rsidRDefault="00091162" w:rsidP="00091162">
            <w:pPr>
              <w:jc w:val="both"/>
              <w:rPr>
                <w:b/>
                <w:bCs/>
              </w:rPr>
            </w:pPr>
            <w:r w:rsidRPr="00091162">
              <w:rPr>
                <w:b/>
                <w:bCs/>
              </w:rPr>
              <w:t xml:space="preserve">Tous sites </w:t>
            </w:r>
          </w:p>
        </w:tc>
        <w:tc>
          <w:tcPr>
            <w:tcW w:w="1462" w:type="dxa"/>
            <w:shd w:val="clear" w:color="auto" w:fill="auto"/>
            <w:vAlign w:val="center"/>
            <w:hideMark/>
          </w:tcPr>
          <w:p w14:paraId="0FB60DEB" w14:textId="77777777" w:rsidR="00091162" w:rsidRPr="00091162" w:rsidRDefault="00091162" w:rsidP="00091162">
            <w:pPr>
              <w:jc w:val="both"/>
              <w:rPr>
                <w:b/>
                <w:bCs/>
              </w:rPr>
            </w:pPr>
          </w:p>
        </w:tc>
        <w:tc>
          <w:tcPr>
            <w:tcW w:w="1407" w:type="dxa"/>
            <w:shd w:val="clear" w:color="auto" w:fill="auto"/>
            <w:vAlign w:val="center"/>
            <w:hideMark/>
          </w:tcPr>
          <w:p w14:paraId="5640A1AC" w14:textId="77777777" w:rsidR="00091162" w:rsidRPr="00091162" w:rsidRDefault="00091162" w:rsidP="00091162">
            <w:pPr>
              <w:jc w:val="both"/>
              <w:rPr>
                <w:b/>
                <w:bCs/>
              </w:rPr>
            </w:pPr>
          </w:p>
        </w:tc>
        <w:tc>
          <w:tcPr>
            <w:tcW w:w="1407" w:type="dxa"/>
            <w:shd w:val="clear" w:color="auto" w:fill="auto"/>
            <w:vAlign w:val="center"/>
            <w:hideMark/>
          </w:tcPr>
          <w:p w14:paraId="08873142" w14:textId="77777777" w:rsidR="00091162" w:rsidRPr="00091162" w:rsidRDefault="00091162" w:rsidP="00091162">
            <w:pPr>
              <w:jc w:val="both"/>
              <w:rPr>
                <w:b/>
                <w:bCs/>
              </w:rPr>
            </w:pPr>
          </w:p>
        </w:tc>
      </w:tr>
      <w:tr w:rsidR="00091162" w:rsidRPr="00091162" w14:paraId="31DBDFC3" w14:textId="77777777" w:rsidTr="00855905">
        <w:trPr>
          <w:trHeight w:val="510"/>
        </w:trPr>
        <w:tc>
          <w:tcPr>
            <w:tcW w:w="3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A7E0F5" w14:textId="77777777" w:rsidR="00091162" w:rsidRPr="00091162" w:rsidRDefault="00091162" w:rsidP="00091162">
            <w:pPr>
              <w:jc w:val="both"/>
            </w:pPr>
            <w:r w:rsidRPr="00091162">
              <w:t xml:space="preserve">Nettoyage des façades et dessus des armoires </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0C6DFC29" w14:textId="77777777" w:rsidR="00091162" w:rsidRPr="00091162" w:rsidRDefault="00091162" w:rsidP="00091162">
            <w:pPr>
              <w:jc w:val="both"/>
              <w:rPr>
                <w:b/>
                <w:bCs/>
              </w:rPr>
            </w:pP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6F6C9C" w14:textId="77777777" w:rsidR="00091162" w:rsidRPr="00091162" w:rsidRDefault="00091162" w:rsidP="00091162">
            <w:pPr>
              <w:jc w:val="both"/>
              <w:rPr>
                <w:b/>
                <w:bCs/>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A693F5" w14:textId="77777777" w:rsidR="00091162" w:rsidRPr="00091162" w:rsidRDefault="00091162" w:rsidP="00091162">
            <w:pPr>
              <w:jc w:val="both"/>
              <w:rPr>
                <w:b/>
                <w:bCs/>
              </w:rPr>
            </w:pPr>
            <w:r w:rsidRPr="00091162">
              <w:rPr>
                <w:b/>
                <w:bCs/>
              </w:rPr>
              <w:t>Tous sites</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86FE71" w14:textId="77777777" w:rsidR="00091162" w:rsidRPr="00091162" w:rsidRDefault="00091162" w:rsidP="00091162">
            <w:pPr>
              <w:jc w:val="both"/>
              <w:rPr>
                <w:b/>
                <w:bCs/>
              </w:rPr>
            </w:pPr>
          </w:p>
        </w:tc>
      </w:tr>
      <w:tr w:rsidR="00091162" w:rsidRPr="00091162" w14:paraId="58E19B5B" w14:textId="77777777" w:rsidTr="00855905">
        <w:trPr>
          <w:trHeight w:val="510"/>
        </w:trPr>
        <w:tc>
          <w:tcPr>
            <w:tcW w:w="3935" w:type="dxa"/>
            <w:shd w:val="clear" w:color="auto" w:fill="auto"/>
            <w:vAlign w:val="center"/>
            <w:hideMark/>
          </w:tcPr>
          <w:p w14:paraId="5B2403D8" w14:textId="77777777" w:rsidR="00091162" w:rsidRPr="00091162" w:rsidRDefault="00091162" w:rsidP="00091162">
            <w:pPr>
              <w:jc w:val="both"/>
            </w:pPr>
            <w:r w:rsidRPr="00091162">
              <w:t xml:space="preserve">Balayage </w:t>
            </w:r>
            <w:r w:rsidRPr="00091162">
              <w:rPr>
                <w:b/>
              </w:rPr>
              <w:t>humide</w:t>
            </w:r>
            <w:r w:rsidRPr="00091162">
              <w:t>, lavage et désinfection des sols et plinthes</w:t>
            </w:r>
          </w:p>
        </w:tc>
        <w:tc>
          <w:tcPr>
            <w:tcW w:w="1407" w:type="dxa"/>
            <w:vAlign w:val="center"/>
          </w:tcPr>
          <w:p w14:paraId="0FB464AA" w14:textId="77777777" w:rsidR="00091162" w:rsidRPr="00091162" w:rsidRDefault="00091162" w:rsidP="00091162">
            <w:pPr>
              <w:jc w:val="both"/>
              <w:rPr>
                <w:b/>
                <w:bCs/>
              </w:rPr>
            </w:pPr>
            <w:r w:rsidRPr="00091162">
              <w:rPr>
                <w:b/>
                <w:bCs/>
              </w:rPr>
              <w:t xml:space="preserve">Tous sites </w:t>
            </w:r>
          </w:p>
        </w:tc>
        <w:tc>
          <w:tcPr>
            <w:tcW w:w="1462" w:type="dxa"/>
            <w:shd w:val="clear" w:color="auto" w:fill="auto"/>
            <w:vAlign w:val="center"/>
            <w:hideMark/>
          </w:tcPr>
          <w:p w14:paraId="16869684" w14:textId="77777777" w:rsidR="00091162" w:rsidRPr="00091162" w:rsidRDefault="00091162" w:rsidP="00091162">
            <w:pPr>
              <w:jc w:val="both"/>
              <w:rPr>
                <w:b/>
                <w:bCs/>
              </w:rPr>
            </w:pPr>
          </w:p>
        </w:tc>
        <w:tc>
          <w:tcPr>
            <w:tcW w:w="1407" w:type="dxa"/>
            <w:shd w:val="clear" w:color="auto" w:fill="auto"/>
            <w:vAlign w:val="center"/>
            <w:hideMark/>
          </w:tcPr>
          <w:p w14:paraId="444907BD" w14:textId="77777777" w:rsidR="00091162" w:rsidRPr="00091162" w:rsidRDefault="00091162" w:rsidP="00091162">
            <w:pPr>
              <w:jc w:val="both"/>
              <w:rPr>
                <w:b/>
                <w:bCs/>
              </w:rPr>
            </w:pPr>
          </w:p>
        </w:tc>
        <w:tc>
          <w:tcPr>
            <w:tcW w:w="1407" w:type="dxa"/>
            <w:shd w:val="clear" w:color="auto" w:fill="auto"/>
            <w:vAlign w:val="center"/>
            <w:hideMark/>
          </w:tcPr>
          <w:p w14:paraId="40BAC9EF" w14:textId="77777777" w:rsidR="00091162" w:rsidRPr="00091162" w:rsidRDefault="00091162" w:rsidP="00091162">
            <w:pPr>
              <w:jc w:val="both"/>
              <w:rPr>
                <w:b/>
                <w:bCs/>
              </w:rPr>
            </w:pPr>
          </w:p>
        </w:tc>
      </w:tr>
      <w:tr w:rsidR="00091162" w:rsidRPr="00091162" w14:paraId="28F1E5FE" w14:textId="77777777" w:rsidTr="00855905">
        <w:trPr>
          <w:trHeight w:val="510"/>
        </w:trPr>
        <w:tc>
          <w:tcPr>
            <w:tcW w:w="3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11E17A" w14:textId="77777777" w:rsidR="00091162" w:rsidRPr="00091162" w:rsidRDefault="00091162" w:rsidP="00091162">
            <w:pPr>
              <w:jc w:val="both"/>
            </w:pPr>
            <w:r w:rsidRPr="00091162">
              <w:t>Dépoussiérage des blocs de climatisation</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6303E2FB" w14:textId="77777777" w:rsidR="00091162" w:rsidRPr="00091162" w:rsidRDefault="00091162" w:rsidP="00091162">
            <w:pPr>
              <w:jc w:val="both"/>
              <w:rPr>
                <w:b/>
                <w:bCs/>
              </w:rPr>
            </w:pP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2792F9" w14:textId="77777777" w:rsidR="00091162" w:rsidRPr="00091162" w:rsidRDefault="00091162" w:rsidP="00091162">
            <w:pPr>
              <w:jc w:val="both"/>
              <w:rPr>
                <w:b/>
                <w:bCs/>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3E217D" w14:textId="77777777" w:rsidR="00091162" w:rsidRPr="00091162" w:rsidRDefault="00091162" w:rsidP="00091162">
            <w:pPr>
              <w:jc w:val="both"/>
              <w:rPr>
                <w:b/>
                <w:bCs/>
              </w:rPr>
            </w:pPr>
            <w:r w:rsidRPr="00091162">
              <w:rPr>
                <w:b/>
                <w:bCs/>
              </w:rPr>
              <w:t xml:space="preserve">Tous sites </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9799BE" w14:textId="77777777" w:rsidR="00091162" w:rsidRPr="00091162" w:rsidRDefault="00091162" w:rsidP="00091162">
            <w:pPr>
              <w:jc w:val="both"/>
              <w:rPr>
                <w:b/>
                <w:bCs/>
              </w:rPr>
            </w:pPr>
          </w:p>
        </w:tc>
      </w:tr>
      <w:tr w:rsidR="00091162" w:rsidRPr="00091162" w14:paraId="44A078F7" w14:textId="77777777" w:rsidTr="00855905">
        <w:trPr>
          <w:trHeight w:val="510"/>
        </w:trPr>
        <w:tc>
          <w:tcPr>
            <w:tcW w:w="3935" w:type="dxa"/>
            <w:shd w:val="clear" w:color="auto" w:fill="auto"/>
            <w:vAlign w:val="center"/>
            <w:hideMark/>
          </w:tcPr>
          <w:p w14:paraId="6310FE30" w14:textId="77777777" w:rsidR="00091162" w:rsidRPr="00091162" w:rsidRDefault="00091162" w:rsidP="00091162">
            <w:pPr>
              <w:jc w:val="both"/>
            </w:pPr>
            <w:r w:rsidRPr="00091162">
              <w:t>Nettoyage et désinfection des bouches d'aération du plafond et des murs</w:t>
            </w:r>
          </w:p>
        </w:tc>
        <w:tc>
          <w:tcPr>
            <w:tcW w:w="1407" w:type="dxa"/>
            <w:vAlign w:val="center"/>
          </w:tcPr>
          <w:p w14:paraId="1DF46B21" w14:textId="77777777" w:rsidR="00091162" w:rsidRPr="00091162" w:rsidRDefault="00091162" w:rsidP="00091162">
            <w:pPr>
              <w:jc w:val="both"/>
              <w:rPr>
                <w:b/>
                <w:bCs/>
              </w:rPr>
            </w:pPr>
          </w:p>
        </w:tc>
        <w:tc>
          <w:tcPr>
            <w:tcW w:w="1462" w:type="dxa"/>
            <w:shd w:val="clear" w:color="auto" w:fill="auto"/>
            <w:vAlign w:val="center"/>
            <w:hideMark/>
          </w:tcPr>
          <w:p w14:paraId="44BE95D9" w14:textId="77777777" w:rsidR="00091162" w:rsidRPr="00091162" w:rsidRDefault="00091162" w:rsidP="00091162">
            <w:pPr>
              <w:jc w:val="both"/>
              <w:rPr>
                <w:b/>
                <w:bCs/>
              </w:rPr>
            </w:pPr>
          </w:p>
        </w:tc>
        <w:tc>
          <w:tcPr>
            <w:tcW w:w="1407" w:type="dxa"/>
            <w:shd w:val="clear" w:color="auto" w:fill="auto"/>
            <w:vAlign w:val="center"/>
            <w:hideMark/>
          </w:tcPr>
          <w:p w14:paraId="5E877CE6" w14:textId="77777777" w:rsidR="00091162" w:rsidRPr="00091162" w:rsidRDefault="00091162" w:rsidP="00091162">
            <w:pPr>
              <w:jc w:val="both"/>
              <w:rPr>
                <w:b/>
                <w:bCs/>
              </w:rPr>
            </w:pPr>
            <w:r w:rsidRPr="00091162">
              <w:rPr>
                <w:b/>
                <w:bCs/>
              </w:rPr>
              <w:t xml:space="preserve">Tous sites </w:t>
            </w:r>
          </w:p>
        </w:tc>
        <w:tc>
          <w:tcPr>
            <w:tcW w:w="1407" w:type="dxa"/>
            <w:shd w:val="clear" w:color="auto" w:fill="auto"/>
            <w:vAlign w:val="center"/>
            <w:hideMark/>
          </w:tcPr>
          <w:p w14:paraId="0ECF5FF2" w14:textId="77777777" w:rsidR="00091162" w:rsidRPr="00091162" w:rsidRDefault="00091162" w:rsidP="00091162">
            <w:pPr>
              <w:jc w:val="both"/>
              <w:rPr>
                <w:b/>
                <w:bCs/>
              </w:rPr>
            </w:pPr>
          </w:p>
        </w:tc>
      </w:tr>
      <w:tr w:rsidR="00091162" w:rsidRPr="00091162" w14:paraId="6659F913" w14:textId="77777777" w:rsidTr="00855905">
        <w:trPr>
          <w:trHeight w:val="510"/>
        </w:trPr>
        <w:tc>
          <w:tcPr>
            <w:tcW w:w="39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D8275" w14:textId="77777777" w:rsidR="00091162" w:rsidRPr="00091162" w:rsidRDefault="00091162" w:rsidP="00091162">
            <w:pPr>
              <w:jc w:val="both"/>
            </w:pPr>
            <w:r w:rsidRPr="00091162">
              <w:t>Nettoyage des écrans et matériels audiovisuels, informatiques, téléphoniques</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47929D77" w14:textId="77777777" w:rsidR="00091162" w:rsidRPr="00091162" w:rsidRDefault="00091162" w:rsidP="00091162">
            <w:pPr>
              <w:jc w:val="both"/>
              <w:rPr>
                <w:b/>
                <w:bCs/>
              </w:rPr>
            </w:pP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AFCBB3" w14:textId="77777777" w:rsidR="00091162" w:rsidRPr="00091162" w:rsidRDefault="00091162" w:rsidP="00091162">
            <w:pPr>
              <w:jc w:val="both"/>
              <w:rPr>
                <w:b/>
                <w:bCs/>
              </w:rPr>
            </w:pPr>
            <w:r w:rsidRPr="00091162">
              <w:rPr>
                <w:b/>
                <w:bCs/>
              </w:rPr>
              <w:t xml:space="preserve">Tous sites </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67A55" w14:textId="77777777" w:rsidR="00091162" w:rsidRPr="00091162" w:rsidRDefault="00091162" w:rsidP="00091162">
            <w:pPr>
              <w:jc w:val="both"/>
              <w:rPr>
                <w:b/>
                <w:bCs/>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2FBC5C" w14:textId="77777777" w:rsidR="00091162" w:rsidRPr="00091162" w:rsidRDefault="00091162" w:rsidP="00091162">
            <w:pPr>
              <w:jc w:val="both"/>
              <w:rPr>
                <w:b/>
                <w:bCs/>
              </w:rPr>
            </w:pPr>
          </w:p>
        </w:tc>
      </w:tr>
      <w:tr w:rsidR="00091162" w:rsidRPr="00091162" w14:paraId="7B3BAFD5" w14:textId="77777777" w:rsidTr="00855905">
        <w:trPr>
          <w:trHeight w:val="510"/>
        </w:trPr>
        <w:tc>
          <w:tcPr>
            <w:tcW w:w="3935" w:type="dxa"/>
            <w:shd w:val="clear" w:color="auto" w:fill="auto"/>
            <w:vAlign w:val="center"/>
            <w:hideMark/>
          </w:tcPr>
          <w:p w14:paraId="24B53E39" w14:textId="77777777" w:rsidR="00091162" w:rsidRPr="00091162" w:rsidRDefault="00091162" w:rsidP="00091162">
            <w:pPr>
              <w:jc w:val="both"/>
            </w:pPr>
            <w:r w:rsidRPr="00091162">
              <w:t>Nettoyage et désinfection du réfrigérateur à vaccins</w:t>
            </w:r>
          </w:p>
        </w:tc>
        <w:tc>
          <w:tcPr>
            <w:tcW w:w="1407" w:type="dxa"/>
            <w:vAlign w:val="center"/>
          </w:tcPr>
          <w:p w14:paraId="5820CEE5" w14:textId="77777777" w:rsidR="00091162" w:rsidRPr="00091162" w:rsidRDefault="00091162" w:rsidP="00091162">
            <w:pPr>
              <w:jc w:val="both"/>
              <w:rPr>
                <w:b/>
                <w:bCs/>
              </w:rPr>
            </w:pPr>
          </w:p>
        </w:tc>
        <w:tc>
          <w:tcPr>
            <w:tcW w:w="1462" w:type="dxa"/>
            <w:shd w:val="clear" w:color="auto" w:fill="auto"/>
            <w:vAlign w:val="center"/>
            <w:hideMark/>
          </w:tcPr>
          <w:p w14:paraId="7DAE1E40" w14:textId="77777777" w:rsidR="00091162" w:rsidRPr="00091162" w:rsidRDefault="00091162" w:rsidP="00091162">
            <w:pPr>
              <w:jc w:val="both"/>
              <w:rPr>
                <w:b/>
                <w:bCs/>
              </w:rPr>
            </w:pPr>
          </w:p>
        </w:tc>
        <w:tc>
          <w:tcPr>
            <w:tcW w:w="1407" w:type="dxa"/>
            <w:shd w:val="clear" w:color="auto" w:fill="auto"/>
            <w:vAlign w:val="center"/>
            <w:hideMark/>
          </w:tcPr>
          <w:p w14:paraId="1BCB6F25" w14:textId="77777777" w:rsidR="00091162" w:rsidRPr="00091162" w:rsidRDefault="00091162" w:rsidP="00091162">
            <w:pPr>
              <w:jc w:val="both"/>
              <w:rPr>
                <w:b/>
                <w:bCs/>
              </w:rPr>
            </w:pPr>
            <w:r w:rsidRPr="00091162">
              <w:rPr>
                <w:b/>
                <w:bCs/>
              </w:rPr>
              <w:t xml:space="preserve">Tous sites </w:t>
            </w:r>
          </w:p>
        </w:tc>
        <w:tc>
          <w:tcPr>
            <w:tcW w:w="1407" w:type="dxa"/>
            <w:shd w:val="clear" w:color="auto" w:fill="auto"/>
            <w:vAlign w:val="center"/>
            <w:hideMark/>
          </w:tcPr>
          <w:p w14:paraId="66739583" w14:textId="77777777" w:rsidR="00091162" w:rsidRPr="00091162" w:rsidRDefault="00091162" w:rsidP="00091162">
            <w:pPr>
              <w:jc w:val="both"/>
              <w:rPr>
                <w:b/>
                <w:bCs/>
              </w:rPr>
            </w:pPr>
          </w:p>
        </w:tc>
      </w:tr>
      <w:tr w:rsidR="00091162" w:rsidRPr="00091162" w14:paraId="1D83EE83" w14:textId="77777777" w:rsidTr="00855905">
        <w:trPr>
          <w:trHeight w:val="510"/>
        </w:trPr>
        <w:tc>
          <w:tcPr>
            <w:tcW w:w="3935" w:type="dxa"/>
            <w:shd w:val="clear" w:color="auto" w:fill="auto"/>
            <w:vAlign w:val="center"/>
            <w:hideMark/>
          </w:tcPr>
          <w:p w14:paraId="3BD57823" w14:textId="77777777" w:rsidR="00091162" w:rsidRPr="00091162" w:rsidRDefault="00091162" w:rsidP="00091162">
            <w:pPr>
              <w:jc w:val="both"/>
            </w:pPr>
            <w:r w:rsidRPr="00091162">
              <w:t>Lavage, récurage, détartrage et désinfection des WC (cuvette, réservoir et abattants) et lavabo + colonne.</w:t>
            </w:r>
          </w:p>
        </w:tc>
        <w:tc>
          <w:tcPr>
            <w:tcW w:w="1407" w:type="dxa"/>
            <w:vAlign w:val="center"/>
          </w:tcPr>
          <w:p w14:paraId="076EB700" w14:textId="77777777" w:rsidR="00091162" w:rsidRPr="00091162" w:rsidRDefault="00091162" w:rsidP="00091162">
            <w:pPr>
              <w:jc w:val="both"/>
              <w:rPr>
                <w:b/>
                <w:bCs/>
              </w:rPr>
            </w:pPr>
            <w:r w:rsidRPr="00091162">
              <w:rPr>
                <w:b/>
                <w:bCs/>
              </w:rPr>
              <w:t xml:space="preserve">Tous sites </w:t>
            </w:r>
          </w:p>
        </w:tc>
        <w:tc>
          <w:tcPr>
            <w:tcW w:w="1462" w:type="dxa"/>
            <w:shd w:val="clear" w:color="auto" w:fill="auto"/>
            <w:vAlign w:val="center"/>
            <w:hideMark/>
          </w:tcPr>
          <w:p w14:paraId="3D6F3E23" w14:textId="77777777" w:rsidR="00091162" w:rsidRPr="00091162" w:rsidRDefault="00091162" w:rsidP="00091162">
            <w:pPr>
              <w:jc w:val="both"/>
              <w:rPr>
                <w:b/>
                <w:bCs/>
              </w:rPr>
            </w:pPr>
          </w:p>
        </w:tc>
        <w:tc>
          <w:tcPr>
            <w:tcW w:w="1407" w:type="dxa"/>
            <w:shd w:val="clear" w:color="auto" w:fill="auto"/>
            <w:vAlign w:val="center"/>
            <w:hideMark/>
          </w:tcPr>
          <w:p w14:paraId="6FAF94F6" w14:textId="77777777" w:rsidR="00091162" w:rsidRPr="00091162" w:rsidRDefault="00091162" w:rsidP="00091162">
            <w:pPr>
              <w:jc w:val="both"/>
              <w:rPr>
                <w:b/>
                <w:bCs/>
              </w:rPr>
            </w:pPr>
          </w:p>
        </w:tc>
        <w:tc>
          <w:tcPr>
            <w:tcW w:w="1407" w:type="dxa"/>
            <w:shd w:val="clear" w:color="auto" w:fill="auto"/>
            <w:vAlign w:val="center"/>
            <w:hideMark/>
          </w:tcPr>
          <w:p w14:paraId="3DF28FD0" w14:textId="77777777" w:rsidR="00091162" w:rsidRPr="00091162" w:rsidRDefault="00091162" w:rsidP="00091162">
            <w:pPr>
              <w:jc w:val="both"/>
              <w:rPr>
                <w:b/>
                <w:bCs/>
              </w:rPr>
            </w:pPr>
          </w:p>
        </w:tc>
      </w:tr>
      <w:tr w:rsidR="00091162" w:rsidRPr="00091162" w14:paraId="7259E5EA" w14:textId="77777777" w:rsidTr="00855905">
        <w:trPr>
          <w:trHeight w:val="510"/>
        </w:trPr>
        <w:tc>
          <w:tcPr>
            <w:tcW w:w="3935" w:type="dxa"/>
            <w:shd w:val="clear" w:color="auto" w:fill="auto"/>
            <w:vAlign w:val="center"/>
          </w:tcPr>
          <w:p w14:paraId="6961EA29" w14:textId="77777777" w:rsidR="00091162" w:rsidRPr="00091162" w:rsidRDefault="00091162" w:rsidP="00091162">
            <w:pPr>
              <w:jc w:val="both"/>
            </w:pPr>
            <w:r w:rsidRPr="00091162">
              <w:t>Nettoyage et désinfection de la robinetterie</w:t>
            </w:r>
          </w:p>
        </w:tc>
        <w:tc>
          <w:tcPr>
            <w:tcW w:w="1407" w:type="dxa"/>
            <w:vAlign w:val="center"/>
          </w:tcPr>
          <w:p w14:paraId="6C61072D" w14:textId="77777777" w:rsidR="00091162" w:rsidRPr="00091162" w:rsidRDefault="00091162" w:rsidP="00091162">
            <w:pPr>
              <w:jc w:val="both"/>
              <w:rPr>
                <w:b/>
                <w:bCs/>
              </w:rPr>
            </w:pPr>
            <w:r w:rsidRPr="00091162">
              <w:rPr>
                <w:b/>
                <w:bCs/>
              </w:rPr>
              <w:t xml:space="preserve">Tous sites </w:t>
            </w:r>
          </w:p>
        </w:tc>
        <w:tc>
          <w:tcPr>
            <w:tcW w:w="1462" w:type="dxa"/>
            <w:shd w:val="clear" w:color="auto" w:fill="auto"/>
            <w:vAlign w:val="center"/>
          </w:tcPr>
          <w:p w14:paraId="615D32D8" w14:textId="77777777" w:rsidR="00091162" w:rsidRPr="00091162" w:rsidRDefault="00091162" w:rsidP="00091162">
            <w:pPr>
              <w:jc w:val="both"/>
              <w:rPr>
                <w:b/>
                <w:bCs/>
              </w:rPr>
            </w:pPr>
          </w:p>
        </w:tc>
        <w:tc>
          <w:tcPr>
            <w:tcW w:w="1407" w:type="dxa"/>
            <w:shd w:val="clear" w:color="auto" w:fill="auto"/>
            <w:vAlign w:val="center"/>
          </w:tcPr>
          <w:p w14:paraId="4F747F14" w14:textId="77777777" w:rsidR="00091162" w:rsidRPr="00091162" w:rsidRDefault="00091162" w:rsidP="00091162">
            <w:pPr>
              <w:jc w:val="both"/>
              <w:rPr>
                <w:b/>
                <w:bCs/>
              </w:rPr>
            </w:pPr>
          </w:p>
        </w:tc>
        <w:tc>
          <w:tcPr>
            <w:tcW w:w="1407" w:type="dxa"/>
            <w:shd w:val="clear" w:color="auto" w:fill="auto"/>
            <w:vAlign w:val="center"/>
          </w:tcPr>
          <w:p w14:paraId="433C10B6" w14:textId="77777777" w:rsidR="00091162" w:rsidRPr="00091162" w:rsidRDefault="00091162" w:rsidP="00091162">
            <w:pPr>
              <w:jc w:val="both"/>
              <w:rPr>
                <w:b/>
                <w:bCs/>
              </w:rPr>
            </w:pPr>
          </w:p>
        </w:tc>
      </w:tr>
      <w:tr w:rsidR="00091162" w:rsidRPr="00091162" w14:paraId="664B42AD" w14:textId="77777777" w:rsidTr="00855905">
        <w:trPr>
          <w:trHeight w:val="510"/>
        </w:trPr>
        <w:tc>
          <w:tcPr>
            <w:tcW w:w="3935" w:type="dxa"/>
            <w:shd w:val="clear" w:color="auto" w:fill="auto"/>
            <w:vAlign w:val="center"/>
          </w:tcPr>
          <w:p w14:paraId="7DD62D01" w14:textId="77777777" w:rsidR="00091162" w:rsidRPr="00091162" w:rsidRDefault="00091162" w:rsidP="00091162">
            <w:pPr>
              <w:jc w:val="both"/>
            </w:pPr>
            <w:r w:rsidRPr="00091162">
              <w:t>Nettoyage et désinfection des poignées de portes (intérieures et extérieures) y compris loquets de condamnation et des interrupteurs.</w:t>
            </w:r>
          </w:p>
        </w:tc>
        <w:tc>
          <w:tcPr>
            <w:tcW w:w="1407" w:type="dxa"/>
            <w:vAlign w:val="center"/>
          </w:tcPr>
          <w:p w14:paraId="1C8967E4" w14:textId="77777777" w:rsidR="00091162" w:rsidRPr="00091162" w:rsidRDefault="00091162" w:rsidP="00091162">
            <w:pPr>
              <w:jc w:val="both"/>
              <w:rPr>
                <w:b/>
                <w:bCs/>
              </w:rPr>
            </w:pPr>
            <w:r w:rsidRPr="00091162">
              <w:rPr>
                <w:b/>
                <w:bCs/>
              </w:rPr>
              <w:t xml:space="preserve">Tous sites </w:t>
            </w:r>
          </w:p>
        </w:tc>
        <w:tc>
          <w:tcPr>
            <w:tcW w:w="1462" w:type="dxa"/>
            <w:shd w:val="clear" w:color="auto" w:fill="auto"/>
            <w:vAlign w:val="center"/>
          </w:tcPr>
          <w:p w14:paraId="5E63584A" w14:textId="77777777" w:rsidR="00091162" w:rsidRPr="00091162" w:rsidRDefault="00091162" w:rsidP="00091162">
            <w:pPr>
              <w:jc w:val="both"/>
              <w:rPr>
                <w:b/>
                <w:bCs/>
              </w:rPr>
            </w:pPr>
          </w:p>
        </w:tc>
        <w:tc>
          <w:tcPr>
            <w:tcW w:w="1407" w:type="dxa"/>
            <w:shd w:val="clear" w:color="auto" w:fill="auto"/>
            <w:vAlign w:val="center"/>
          </w:tcPr>
          <w:p w14:paraId="243EED25" w14:textId="77777777" w:rsidR="00091162" w:rsidRPr="00091162" w:rsidRDefault="00091162" w:rsidP="00091162">
            <w:pPr>
              <w:jc w:val="both"/>
              <w:rPr>
                <w:b/>
                <w:bCs/>
              </w:rPr>
            </w:pPr>
          </w:p>
        </w:tc>
        <w:tc>
          <w:tcPr>
            <w:tcW w:w="1407" w:type="dxa"/>
            <w:shd w:val="clear" w:color="auto" w:fill="auto"/>
            <w:vAlign w:val="center"/>
          </w:tcPr>
          <w:p w14:paraId="1D1C6B40" w14:textId="77777777" w:rsidR="00091162" w:rsidRPr="00091162" w:rsidRDefault="00091162" w:rsidP="00091162">
            <w:pPr>
              <w:jc w:val="both"/>
              <w:rPr>
                <w:b/>
                <w:bCs/>
              </w:rPr>
            </w:pPr>
          </w:p>
        </w:tc>
      </w:tr>
      <w:tr w:rsidR="00091162" w:rsidRPr="00091162" w14:paraId="414F8EFE" w14:textId="77777777" w:rsidTr="00855905">
        <w:trPr>
          <w:trHeight w:val="510"/>
        </w:trPr>
        <w:tc>
          <w:tcPr>
            <w:tcW w:w="3935" w:type="dxa"/>
            <w:shd w:val="clear" w:color="auto" w:fill="auto"/>
            <w:vAlign w:val="center"/>
          </w:tcPr>
          <w:p w14:paraId="7049CB2D" w14:textId="77777777" w:rsidR="00091162" w:rsidRPr="00091162" w:rsidRDefault="00091162" w:rsidP="00091162">
            <w:pPr>
              <w:jc w:val="both"/>
            </w:pPr>
            <w:r w:rsidRPr="00091162">
              <w:t>Nettoyage des miroirs et appareils divers</w:t>
            </w:r>
          </w:p>
        </w:tc>
        <w:tc>
          <w:tcPr>
            <w:tcW w:w="1407" w:type="dxa"/>
            <w:vAlign w:val="center"/>
          </w:tcPr>
          <w:p w14:paraId="5A045F81" w14:textId="77777777" w:rsidR="00091162" w:rsidRPr="00091162" w:rsidRDefault="00091162" w:rsidP="00091162">
            <w:pPr>
              <w:jc w:val="both"/>
              <w:rPr>
                <w:b/>
                <w:bCs/>
              </w:rPr>
            </w:pPr>
            <w:r w:rsidRPr="00091162">
              <w:rPr>
                <w:b/>
                <w:bCs/>
              </w:rPr>
              <w:t xml:space="preserve">Tous sites </w:t>
            </w:r>
          </w:p>
        </w:tc>
        <w:tc>
          <w:tcPr>
            <w:tcW w:w="1462" w:type="dxa"/>
            <w:shd w:val="clear" w:color="auto" w:fill="auto"/>
            <w:vAlign w:val="center"/>
          </w:tcPr>
          <w:p w14:paraId="74D0AFE7" w14:textId="77777777" w:rsidR="00091162" w:rsidRPr="00091162" w:rsidRDefault="00091162" w:rsidP="00091162">
            <w:pPr>
              <w:jc w:val="both"/>
              <w:rPr>
                <w:b/>
                <w:bCs/>
              </w:rPr>
            </w:pPr>
          </w:p>
        </w:tc>
        <w:tc>
          <w:tcPr>
            <w:tcW w:w="1407" w:type="dxa"/>
            <w:shd w:val="clear" w:color="auto" w:fill="auto"/>
            <w:vAlign w:val="center"/>
          </w:tcPr>
          <w:p w14:paraId="04F91B2C" w14:textId="77777777" w:rsidR="00091162" w:rsidRPr="00091162" w:rsidRDefault="00091162" w:rsidP="00091162">
            <w:pPr>
              <w:jc w:val="both"/>
              <w:rPr>
                <w:b/>
                <w:bCs/>
              </w:rPr>
            </w:pPr>
          </w:p>
        </w:tc>
        <w:tc>
          <w:tcPr>
            <w:tcW w:w="1407" w:type="dxa"/>
            <w:shd w:val="clear" w:color="auto" w:fill="auto"/>
            <w:vAlign w:val="center"/>
          </w:tcPr>
          <w:p w14:paraId="639409F9" w14:textId="77777777" w:rsidR="00091162" w:rsidRPr="00091162" w:rsidRDefault="00091162" w:rsidP="00091162">
            <w:pPr>
              <w:jc w:val="both"/>
              <w:rPr>
                <w:b/>
                <w:bCs/>
              </w:rPr>
            </w:pPr>
          </w:p>
        </w:tc>
      </w:tr>
      <w:tr w:rsidR="00091162" w:rsidRPr="00091162" w14:paraId="470E91E5" w14:textId="77777777" w:rsidTr="00855905">
        <w:trPr>
          <w:trHeight w:val="510"/>
        </w:trPr>
        <w:tc>
          <w:tcPr>
            <w:tcW w:w="3935" w:type="dxa"/>
            <w:shd w:val="clear" w:color="auto" w:fill="auto"/>
            <w:vAlign w:val="center"/>
          </w:tcPr>
          <w:p w14:paraId="242D7194" w14:textId="77777777" w:rsidR="00091162" w:rsidRPr="00091162" w:rsidRDefault="00091162" w:rsidP="00091162">
            <w:pPr>
              <w:jc w:val="both"/>
            </w:pPr>
            <w:r w:rsidRPr="00091162">
              <w:t>Vidage des corbeilles (papier) et remplacement des sacs poubelles</w:t>
            </w:r>
          </w:p>
        </w:tc>
        <w:tc>
          <w:tcPr>
            <w:tcW w:w="1407" w:type="dxa"/>
            <w:vAlign w:val="center"/>
          </w:tcPr>
          <w:p w14:paraId="7E6B034B" w14:textId="77777777" w:rsidR="00091162" w:rsidRPr="00091162" w:rsidRDefault="00091162" w:rsidP="00091162">
            <w:pPr>
              <w:jc w:val="both"/>
              <w:rPr>
                <w:b/>
                <w:bCs/>
              </w:rPr>
            </w:pPr>
            <w:r w:rsidRPr="00091162">
              <w:rPr>
                <w:b/>
                <w:bCs/>
              </w:rPr>
              <w:t xml:space="preserve">Tous sites </w:t>
            </w:r>
          </w:p>
        </w:tc>
        <w:tc>
          <w:tcPr>
            <w:tcW w:w="1462" w:type="dxa"/>
            <w:shd w:val="clear" w:color="auto" w:fill="auto"/>
            <w:vAlign w:val="center"/>
          </w:tcPr>
          <w:p w14:paraId="6A6A4DDA" w14:textId="77777777" w:rsidR="00091162" w:rsidRPr="00091162" w:rsidRDefault="00091162" w:rsidP="00091162">
            <w:pPr>
              <w:jc w:val="both"/>
              <w:rPr>
                <w:b/>
                <w:bCs/>
              </w:rPr>
            </w:pPr>
          </w:p>
        </w:tc>
        <w:tc>
          <w:tcPr>
            <w:tcW w:w="1407" w:type="dxa"/>
            <w:shd w:val="clear" w:color="auto" w:fill="auto"/>
            <w:vAlign w:val="center"/>
          </w:tcPr>
          <w:p w14:paraId="0B399CE9" w14:textId="77777777" w:rsidR="00091162" w:rsidRPr="00091162" w:rsidRDefault="00091162" w:rsidP="00091162">
            <w:pPr>
              <w:jc w:val="both"/>
              <w:rPr>
                <w:b/>
                <w:bCs/>
              </w:rPr>
            </w:pPr>
          </w:p>
        </w:tc>
        <w:tc>
          <w:tcPr>
            <w:tcW w:w="1407" w:type="dxa"/>
            <w:shd w:val="clear" w:color="auto" w:fill="auto"/>
            <w:vAlign w:val="center"/>
          </w:tcPr>
          <w:p w14:paraId="3C453BA9" w14:textId="77777777" w:rsidR="00091162" w:rsidRPr="00091162" w:rsidRDefault="00091162" w:rsidP="00091162">
            <w:pPr>
              <w:jc w:val="both"/>
              <w:rPr>
                <w:b/>
                <w:bCs/>
              </w:rPr>
            </w:pPr>
          </w:p>
        </w:tc>
      </w:tr>
      <w:tr w:rsidR="00091162" w:rsidRPr="00091162" w14:paraId="1D3054AA" w14:textId="77777777" w:rsidTr="00855905">
        <w:trPr>
          <w:trHeight w:val="510"/>
        </w:trPr>
        <w:tc>
          <w:tcPr>
            <w:tcW w:w="3935" w:type="dxa"/>
            <w:shd w:val="clear" w:color="auto" w:fill="auto"/>
            <w:vAlign w:val="center"/>
          </w:tcPr>
          <w:p w14:paraId="14FFCD52" w14:textId="77777777" w:rsidR="00091162" w:rsidRPr="00091162" w:rsidRDefault="00091162" w:rsidP="00091162">
            <w:pPr>
              <w:jc w:val="both"/>
            </w:pPr>
            <w:r w:rsidRPr="00091162">
              <w:t>Nettoyage des traces de doigts sur les portes</w:t>
            </w:r>
          </w:p>
        </w:tc>
        <w:tc>
          <w:tcPr>
            <w:tcW w:w="1407" w:type="dxa"/>
            <w:vAlign w:val="center"/>
          </w:tcPr>
          <w:p w14:paraId="34746F13" w14:textId="77777777" w:rsidR="00091162" w:rsidRPr="00091162" w:rsidRDefault="00091162" w:rsidP="00091162">
            <w:pPr>
              <w:jc w:val="both"/>
              <w:rPr>
                <w:b/>
                <w:bCs/>
              </w:rPr>
            </w:pPr>
            <w:r w:rsidRPr="00091162">
              <w:rPr>
                <w:b/>
                <w:bCs/>
              </w:rPr>
              <w:t xml:space="preserve">Tous sites </w:t>
            </w:r>
          </w:p>
        </w:tc>
        <w:tc>
          <w:tcPr>
            <w:tcW w:w="1462" w:type="dxa"/>
            <w:shd w:val="clear" w:color="auto" w:fill="auto"/>
            <w:vAlign w:val="center"/>
          </w:tcPr>
          <w:p w14:paraId="71D5ECCA" w14:textId="77777777" w:rsidR="00091162" w:rsidRPr="00091162" w:rsidRDefault="00091162" w:rsidP="00091162">
            <w:pPr>
              <w:jc w:val="both"/>
              <w:rPr>
                <w:b/>
                <w:bCs/>
              </w:rPr>
            </w:pPr>
          </w:p>
        </w:tc>
        <w:tc>
          <w:tcPr>
            <w:tcW w:w="1407" w:type="dxa"/>
            <w:shd w:val="clear" w:color="auto" w:fill="auto"/>
            <w:vAlign w:val="center"/>
          </w:tcPr>
          <w:p w14:paraId="36E9E6C3" w14:textId="77777777" w:rsidR="00091162" w:rsidRPr="00091162" w:rsidRDefault="00091162" w:rsidP="00091162">
            <w:pPr>
              <w:jc w:val="both"/>
              <w:rPr>
                <w:b/>
                <w:bCs/>
              </w:rPr>
            </w:pPr>
          </w:p>
        </w:tc>
        <w:tc>
          <w:tcPr>
            <w:tcW w:w="1407" w:type="dxa"/>
            <w:shd w:val="clear" w:color="auto" w:fill="auto"/>
            <w:vAlign w:val="center"/>
          </w:tcPr>
          <w:p w14:paraId="4646978A" w14:textId="77777777" w:rsidR="00091162" w:rsidRPr="00091162" w:rsidRDefault="00091162" w:rsidP="00091162">
            <w:pPr>
              <w:jc w:val="both"/>
              <w:rPr>
                <w:b/>
                <w:bCs/>
              </w:rPr>
            </w:pPr>
          </w:p>
        </w:tc>
      </w:tr>
      <w:tr w:rsidR="00091162" w:rsidRPr="00091162" w14:paraId="58D8A50F" w14:textId="77777777" w:rsidTr="00855905">
        <w:trPr>
          <w:trHeight w:val="510"/>
        </w:trPr>
        <w:tc>
          <w:tcPr>
            <w:tcW w:w="3935" w:type="dxa"/>
            <w:shd w:val="clear" w:color="auto" w:fill="auto"/>
            <w:vAlign w:val="center"/>
          </w:tcPr>
          <w:p w14:paraId="622CB4D4" w14:textId="77777777" w:rsidR="00091162" w:rsidRPr="00091162" w:rsidRDefault="00091162" w:rsidP="00091162">
            <w:pPr>
              <w:jc w:val="both"/>
            </w:pPr>
            <w:r w:rsidRPr="00091162">
              <w:t>Essuyage des encadrements de portes et autour des interrupteurs</w:t>
            </w:r>
          </w:p>
        </w:tc>
        <w:tc>
          <w:tcPr>
            <w:tcW w:w="1407" w:type="dxa"/>
            <w:vAlign w:val="center"/>
          </w:tcPr>
          <w:p w14:paraId="68221642" w14:textId="77777777" w:rsidR="00091162" w:rsidRPr="00091162" w:rsidRDefault="00091162" w:rsidP="00091162">
            <w:pPr>
              <w:jc w:val="both"/>
              <w:rPr>
                <w:b/>
                <w:bCs/>
              </w:rPr>
            </w:pPr>
          </w:p>
        </w:tc>
        <w:tc>
          <w:tcPr>
            <w:tcW w:w="1462" w:type="dxa"/>
            <w:shd w:val="clear" w:color="auto" w:fill="auto"/>
            <w:vAlign w:val="center"/>
          </w:tcPr>
          <w:p w14:paraId="7EBCDBBB" w14:textId="77777777" w:rsidR="00091162" w:rsidRPr="00091162" w:rsidRDefault="00091162" w:rsidP="00091162">
            <w:pPr>
              <w:jc w:val="both"/>
              <w:rPr>
                <w:b/>
                <w:bCs/>
              </w:rPr>
            </w:pPr>
          </w:p>
        </w:tc>
        <w:tc>
          <w:tcPr>
            <w:tcW w:w="1407" w:type="dxa"/>
            <w:shd w:val="clear" w:color="auto" w:fill="auto"/>
            <w:vAlign w:val="center"/>
          </w:tcPr>
          <w:p w14:paraId="2E469B82" w14:textId="77777777" w:rsidR="00091162" w:rsidRPr="00091162" w:rsidRDefault="00091162" w:rsidP="00091162">
            <w:pPr>
              <w:jc w:val="both"/>
              <w:rPr>
                <w:b/>
                <w:bCs/>
              </w:rPr>
            </w:pPr>
            <w:r w:rsidRPr="00091162">
              <w:rPr>
                <w:b/>
                <w:bCs/>
              </w:rPr>
              <w:t xml:space="preserve">Tous sites </w:t>
            </w:r>
          </w:p>
        </w:tc>
        <w:tc>
          <w:tcPr>
            <w:tcW w:w="1407" w:type="dxa"/>
            <w:shd w:val="clear" w:color="auto" w:fill="auto"/>
            <w:vAlign w:val="center"/>
          </w:tcPr>
          <w:p w14:paraId="65C88664" w14:textId="77777777" w:rsidR="00091162" w:rsidRPr="00091162" w:rsidRDefault="00091162" w:rsidP="00091162">
            <w:pPr>
              <w:jc w:val="both"/>
              <w:rPr>
                <w:b/>
                <w:bCs/>
              </w:rPr>
            </w:pPr>
          </w:p>
        </w:tc>
      </w:tr>
      <w:tr w:rsidR="00091162" w:rsidRPr="00091162" w14:paraId="318DCE25" w14:textId="77777777" w:rsidTr="00855905">
        <w:trPr>
          <w:trHeight w:val="510"/>
        </w:trPr>
        <w:tc>
          <w:tcPr>
            <w:tcW w:w="3935" w:type="dxa"/>
            <w:shd w:val="clear" w:color="auto" w:fill="auto"/>
            <w:vAlign w:val="center"/>
          </w:tcPr>
          <w:p w14:paraId="0A411E86" w14:textId="77777777" w:rsidR="00091162" w:rsidRPr="00091162" w:rsidRDefault="00091162" w:rsidP="00091162">
            <w:pPr>
              <w:jc w:val="both"/>
            </w:pPr>
            <w:r w:rsidRPr="00091162">
              <w:t>Lavage et désinfection des murs et paillasses carrelés ou en Corian.</w:t>
            </w:r>
          </w:p>
        </w:tc>
        <w:tc>
          <w:tcPr>
            <w:tcW w:w="1407" w:type="dxa"/>
            <w:vAlign w:val="center"/>
          </w:tcPr>
          <w:p w14:paraId="7F3CA7A2" w14:textId="77777777" w:rsidR="00091162" w:rsidRPr="00091162" w:rsidRDefault="00091162" w:rsidP="00091162">
            <w:pPr>
              <w:jc w:val="both"/>
              <w:rPr>
                <w:b/>
                <w:bCs/>
              </w:rPr>
            </w:pPr>
            <w:r w:rsidRPr="00091162">
              <w:rPr>
                <w:b/>
                <w:bCs/>
              </w:rPr>
              <w:t>Tous sites</w:t>
            </w:r>
          </w:p>
        </w:tc>
        <w:tc>
          <w:tcPr>
            <w:tcW w:w="1462" w:type="dxa"/>
            <w:shd w:val="clear" w:color="auto" w:fill="auto"/>
            <w:vAlign w:val="center"/>
          </w:tcPr>
          <w:p w14:paraId="54F7F174" w14:textId="77777777" w:rsidR="00091162" w:rsidRPr="00091162" w:rsidRDefault="00091162" w:rsidP="00091162">
            <w:pPr>
              <w:jc w:val="both"/>
              <w:rPr>
                <w:b/>
                <w:bCs/>
              </w:rPr>
            </w:pPr>
          </w:p>
        </w:tc>
        <w:tc>
          <w:tcPr>
            <w:tcW w:w="1407" w:type="dxa"/>
            <w:shd w:val="clear" w:color="auto" w:fill="auto"/>
            <w:vAlign w:val="center"/>
          </w:tcPr>
          <w:p w14:paraId="46F6D5DE" w14:textId="77777777" w:rsidR="00091162" w:rsidRPr="00091162" w:rsidRDefault="00091162" w:rsidP="00091162">
            <w:pPr>
              <w:jc w:val="both"/>
              <w:rPr>
                <w:b/>
                <w:bCs/>
              </w:rPr>
            </w:pPr>
          </w:p>
        </w:tc>
        <w:tc>
          <w:tcPr>
            <w:tcW w:w="1407" w:type="dxa"/>
            <w:shd w:val="clear" w:color="auto" w:fill="auto"/>
            <w:vAlign w:val="center"/>
          </w:tcPr>
          <w:p w14:paraId="0677809D" w14:textId="77777777" w:rsidR="00091162" w:rsidRPr="00091162" w:rsidRDefault="00091162" w:rsidP="00091162">
            <w:pPr>
              <w:jc w:val="both"/>
              <w:rPr>
                <w:b/>
                <w:bCs/>
              </w:rPr>
            </w:pPr>
          </w:p>
        </w:tc>
      </w:tr>
      <w:tr w:rsidR="00091162" w:rsidRPr="00091162" w14:paraId="480D2B4A" w14:textId="77777777" w:rsidTr="00855905">
        <w:trPr>
          <w:trHeight w:val="510"/>
        </w:trPr>
        <w:tc>
          <w:tcPr>
            <w:tcW w:w="3935" w:type="dxa"/>
            <w:shd w:val="clear" w:color="auto" w:fill="auto"/>
            <w:vAlign w:val="center"/>
          </w:tcPr>
          <w:p w14:paraId="282A2361" w14:textId="77777777" w:rsidR="00091162" w:rsidRPr="00091162" w:rsidRDefault="00091162" w:rsidP="00091162">
            <w:pPr>
              <w:jc w:val="both"/>
            </w:pPr>
            <w:r w:rsidRPr="00091162">
              <w:t>Lessivage des murs peints</w:t>
            </w:r>
          </w:p>
        </w:tc>
        <w:tc>
          <w:tcPr>
            <w:tcW w:w="1407" w:type="dxa"/>
            <w:vAlign w:val="center"/>
          </w:tcPr>
          <w:p w14:paraId="739C1415" w14:textId="77777777" w:rsidR="00091162" w:rsidRPr="00091162" w:rsidRDefault="00091162" w:rsidP="00091162">
            <w:pPr>
              <w:jc w:val="both"/>
              <w:rPr>
                <w:b/>
                <w:bCs/>
              </w:rPr>
            </w:pPr>
          </w:p>
        </w:tc>
        <w:tc>
          <w:tcPr>
            <w:tcW w:w="1462" w:type="dxa"/>
            <w:shd w:val="clear" w:color="auto" w:fill="auto"/>
            <w:vAlign w:val="center"/>
          </w:tcPr>
          <w:p w14:paraId="45BB4D49" w14:textId="77777777" w:rsidR="00091162" w:rsidRPr="00091162" w:rsidRDefault="00091162" w:rsidP="00091162">
            <w:pPr>
              <w:jc w:val="both"/>
              <w:rPr>
                <w:b/>
                <w:bCs/>
              </w:rPr>
            </w:pPr>
          </w:p>
        </w:tc>
        <w:tc>
          <w:tcPr>
            <w:tcW w:w="1407" w:type="dxa"/>
            <w:shd w:val="clear" w:color="auto" w:fill="auto"/>
            <w:vAlign w:val="center"/>
          </w:tcPr>
          <w:p w14:paraId="3D90B379" w14:textId="77777777" w:rsidR="00091162" w:rsidRPr="00091162" w:rsidRDefault="00091162" w:rsidP="00091162">
            <w:pPr>
              <w:jc w:val="both"/>
              <w:rPr>
                <w:b/>
                <w:bCs/>
              </w:rPr>
            </w:pPr>
          </w:p>
        </w:tc>
        <w:tc>
          <w:tcPr>
            <w:tcW w:w="1407" w:type="dxa"/>
            <w:shd w:val="clear" w:color="auto" w:fill="auto"/>
            <w:vAlign w:val="center"/>
          </w:tcPr>
          <w:p w14:paraId="73420D82" w14:textId="77777777" w:rsidR="00091162" w:rsidRPr="00091162" w:rsidRDefault="00091162" w:rsidP="00091162">
            <w:pPr>
              <w:jc w:val="both"/>
              <w:rPr>
                <w:b/>
                <w:bCs/>
              </w:rPr>
            </w:pPr>
            <w:r w:rsidRPr="00091162">
              <w:rPr>
                <w:b/>
                <w:bCs/>
              </w:rPr>
              <w:t xml:space="preserve">Tous sites </w:t>
            </w:r>
          </w:p>
        </w:tc>
      </w:tr>
      <w:tr w:rsidR="00091162" w:rsidRPr="00091162" w14:paraId="755F370C" w14:textId="77777777" w:rsidTr="00855905">
        <w:trPr>
          <w:trHeight w:val="510"/>
        </w:trPr>
        <w:tc>
          <w:tcPr>
            <w:tcW w:w="3935" w:type="dxa"/>
            <w:shd w:val="clear" w:color="auto" w:fill="auto"/>
            <w:vAlign w:val="center"/>
          </w:tcPr>
          <w:p w14:paraId="3C42817C" w14:textId="77777777" w:rsidR="00091162" w:rsidRPr="00091162" w:rsidRDefault="00091162" w:rsidP="00091162">
            <w:pPr>
              <w:jc w:val="both"/>
            </w:pPr>
            <w:r w:rsidRPr="00091162">
              <w:t>Enlèvement des toiles d'araignées, nuisibles morts.</w:t>
            </w:r>
          </w:p>
        </w:tc>
        <w:tc>
          <w:tcPr>
            <w:tcW w:w="1407" w:type="dxa"/>
            <w:vAlign w:val="center"/>
          </w:tcPr>
          <w:p w14:paraId="5E6E5673" w14:textId="77777777" w:rsidR="00091162" w:rsidRPr="00091162" w:rsidRDefault="00091162" w:rsidP="00091162">
            <w:pPr>
              <w:jc w:val="both"/>
              <w:rPr>
                <w:b/>
                <w:bCs/>
              </w:rPr>
            </w:pPr>
          </w:p>
        </w:tc>
        <w:tc>
          <w:tcPr>
            <w:tcW w:w="1462" w:type="dxa"/>
            <w:shd w:val="clear" w:color="auto" w:fill="auto"/>
            <w:vAlign w:val="center"/>
          </w:tcPr>
          <w:p w14:paraId="49F762E7" w14:textId="77777777" w:rsidR="00091162" w:rsidRPr="00091162" w:rsidRDefault="00091162" w:rsidP="00091162">
            <w:pPr>
              <w:jc w:val="both"/>
              <w:rPr>
                <w:b/>
                <w:bCs/>
              </w:rPr>
            </w:pPr>
          </w:p>
        </w:tc>
        <w:tc>
          <w:tcPr>
            <w:tcW w:w="1407" w:type="dxa"/>
            <w:shd w:val="clear" w:color="auto" w:fill="auto"/>
            <w:vAlign w:val="center"/>
          </w:tcPr>
          <w:p w14:paraId="329A0BB0" w14:textId="77777777" w:rsidR="00091162" w:rsidRPr="00091162" w:rsidRDefault="00091162" w:rsidP="00091162">
            <w:pPr>
              <w:jc w:val="both"/>
              <w:rPr>
                <w:b/>
                <w:bCs/>
              </w:rPr>
            </w:pPr>
          </w:p>
        </w:tc>
        <w:tc>
          <w:tcPr>
            <w:tcW w:w="1407" w:type="dxa"/>
            <w:shd w:val="clear" w:color="auto" w:fill="auto"/>
            <w:vAlign w:val="center"/>
          </w:tcPr>
          <w:p w14:paraId="5ABF3B9F" w14:textId="77777777" w:rsidR="00091162" w:rsidRPr="00091162" w:rsidRDefault="00091162" w:rsidP="00091162">
            <w:pPr>
              <w:jc w:val="both"/>
              <w:rPr>
                <w:b/>
                <w:bCs/>
              </w:rPr>
            </w:pPr>
            <w:r w:rsidRPr="00091162">
              <w:rPr>
                <w:b/>
                <w:bCs/>
              </w:rPr>
              <w:t xml:space="preserve">Tous sites </w:t>
            </w:r>
          </w:p>
        </w:tc>
      </w:tr>
      <w:tr w:rsidR="00091162" w:rsidRPr="00091162" w14:paraId="3B99C12D" w14:textId="77777777" w:rsidTr="00855905">
        <w:trPr>
          <w:trHeight w:val="510"/>
        </w:trPr>
        <w:tc>
          <w:tcPr>
            <w:tcW w:w="3935" w:type="dxa"/>
            <w:shd w:val="clear" w:color="auto" w:fill="auto"/>
            <w:vAlign w:val="center"/>
          </w:tcPr>
          <w:p w14:paraId="60CFC3F7" w14:textId="77777777" w:rsidR="00091162" w:rsidRPr="00091162" w:rsidRDefault="00091162" w:rsidP="00091162">
            <w:pPr>
              <w:jc w:val="both"/>
            </w:pPr>
            <w:r w:rsidRPr="00091162">
              <w:t>Dépoussiérage et nettoyage des tuyauteries visibles</w:t>
            </w:r>
          </w:p>
        </w:tc>
        <w:tc>
          <w:tcPr>
            <w:tcW w:w="1407" w:type="dxa"/>
            <w:vAlign w:val="center"/>
          </w:tcPr>
          <w:p w14:paraId="1D9DB745" w14:textId="77777777" w:rsidR="00091162" w:rsidRPr="00091162" w:rsidRDefault="00091162" w:rsidP="00091162">
            <w:pPr>
              <w:jc w:val="both"/>
              <w:rPr>
                <w:b/>
                <w:bCs/>
              </w:rPr>
            </w:pPr>
          </w:p>
        </w:tc>
        <w:tc>
          <w:tcPr>
            <w:tcW w:w="1462" w:type="dxa"/>
            <w:shd w:val="clear" w:color="auto" w:fill="auto"/>
            <w:vAlign w:val="center"/>
          </w:tcPr>
          <w:p w14:paraId="468C920E" w14:textId="77777777" w:rsidR="00091162" w:rsidRPr="00091162" w:rsidRDefault="00091162" w:rsidP="00091162">
            <w:pPr>
              <w:jc w:val="both"/>
              <w:rPr>
                <w:b/>
                <w:bCs/>
              </w:rPr>
            </w:pPr>
          </w:p>
        </w:tc>
        <w:tc>
          <w:tcPr>
            <w:tcW w:w="1407" w:type="dxa"/>
            <w:shd w:val="clear" w:color="auto" w:fill="auto"/>
            <w:vAlign w:val="center"/>
          </w:tcPr>
          <w:p w14:paraId="19CC0193" w14:textId="77777777" w:rsidR="00091162" w:rsidRPr="00091162" w:rsidRDefault="00091162" w:rsidP="00091162">
            <w:pPr>
              <w:jc w:val="both"/>
              <w:rPr>
                <w:b/>
                <w:bCs/>
              </w:rPr>
            </w:pPr>
          </w:p>
        </w:tc>
        <w:tc>
          <w:tcPr>
            <w:tcW w:w="1407" w:type="dxa"/>
            <w:shd w:val="clear" w:color="auto" w:fill="auto"/>
            <w:vAlign w:val="center"/>
          </w:tcPr>
          <w:p w14:paraId="426519C0" w14:textId="77777777" w:rsidR="00091162" w:rsidRPr="00091162" w:rsidRDefault="00091162" w:rsidP="00091162">
            <w:pPr>
              <w:jc w:val="both"/>
              <w:rPr>
                <w:b/>
                <w:bCs/>
              </w:rPr>
            </w:pPr>
            <w:r w:rsidRPr="00091162">
              <w:rPr>
                <w:b/>
                <w:bCs/>
              </w:rPr>
              <w:t xml:space="preserve">Tous sites </w:t>
            </w:r>
          </w:p>
        </w:tc>
      </w:tr>
      <w:tr w:rsidR="00091162" w:rsidRPr="00091162" w14:paraId="4CA174F1" w14:textId="77777777" w:rsidTr="00855905">
        <w:trPr>
          <w:trHeight w:val="510"/>
        </w:trPr>
        <w:tc>
          <w:tcPr>
            <w:tcW w:w="3935" w:type="dxa"/>
            <w:tcBorders>
              <w:top w:val="single" w:sz="4" w:space="0" w:color="auto"/>
              <w:left w:val="single" w:sz="4" w:space="0" w:color="auto"/>
              <w:bottom w:val="single" w:sz="4" w:space="0" w:color="auto"/>
              <w:right w:val="single" w:sz="4" w:space="0" w:color="auto"/>
            </w:tcBorders>
            <w:shd w:val="clear" w:color="auto" w:fill="auto"/>
            <w:vAlign w:val="center"/>
          </w:tcPr>
          <w:p w14:paraId="1494C0CE" w14:textId="77777777" w:rsidR="00091162" w:rsidRPr="00091162" w:rsidRDefault="00091162" w:rsidP="00091162">
            <w:pPr>
              <w:jc w:val="both"/>
            </w:pPr>
            <w:r w:rsidRPr="00091162">
              <w:t xml:space="preserve">Détachage des sols </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29B55011" w14:textId="77777777" w:rsidR="00091162" w:rsidRPr="00091162" w:rsidRDefault="00091162" w:rsidP="00091162">
            <w:pPr>
              <w:jc w:val="both"/>
              <w:rPr>
                <w:b/>
                <w:bCs/>
              </w:rPr>
            </w:pP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2BCD5C9E" w14:textId="77777777" w:rsidR="00091162" w:rsidRPr="00091162" w:rsidRDefault="00091162" w:rsidP="00091162">
            <w:pPr>
              <w:jc w:val="both"/>
              <w:rPr>
                <w:b/>
                <w:bCs/>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0066D4F8" w14:textId="77777777" w:rsidR="00091162" w:rsidRPr="00091162" w:rsidRDefault="00091162" w:rsidP="00091162">
            <w:pPr>
              <w:jc w:val="both"/>
              <w:rPr>
                <w:b/>
                <w:bCs/>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0404F115" w14:textId="77777777" w:rsidR="00091162" w:rsidRPr="00091162" w:rsidRDefault="00091162" w:rsidP="00091162">
            <w:pPr>
              <w:jc w:val="both"/>
              <w:rPr>
                <w:b/>
                <w:bCs/>
              </w:rPr>
            </w:pPr>
            <w:r w:rsidRPr="00091162">
              <w:rPr>
                <w:b/>
                <w:bCs/>
              </w:rPr>
              <w:t xml:space="preserve">Tous sites </w:t>
            </w:r>
          </w:p>
        </w:tc>
      </w:tr>
      <w:tr w:rsidR="00091162" w:rsidRPr="00091162" w14:paraId="2EA4EF2F" w14:textId="77777777" w:rsidTr="00855905">
        <w:trPr>
          <w:trHeight w:val="510"/>
        </w:trPr>
        <w:tc>
          <w:tcPr>
            <w:tcW w:w="3935" w:type="dxa"/>
            <w:tcBorders>
              <w:top w:val="single" w:sz="4" w:space="0" w:color="auto"/>
              <w:left w:val="single" w:sz="4" w:space="0" w:color="auto"/>
              <w:bottom w:val="single" w:sz="4" w:space="0" w:color="auto"/>
              <w:right w:val="single" w:sz="4" w:space="0" w:color="auto"/>
            </w:tcBorders>
            <w:shd w:val="clear" w:color="auto" w:fill="auto"/>
            <w:vAlign w:val="center"/>
          </w:tcPr>
          <w:p w14:paraId="6910203E" w14:textId="77777777" w:rsidR="00091162" w:rsidRPr="00091162" w:rsidRDefault="00091162" w:rsidP="00091162">
            <w:pPr>
              <w:jc w:val="both"/>
            </w:pPr>
            <w:r w:rsidRPr="00091162">
              <w:t>Essuyage des piétements de fauteuils, chaises et bureaux</w:t>
            </w: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2AB1EAA7" w14:textId="77777777" w:rsidR="00091162" w:rsidRPr="00091162" w:rsidRDefault="00091162" w:rsidP="00091162">
            <w:pPr>
              <w:jc w:val="both"/>
              <w:rPr>
                <w:b/>
                <w:bCs/>
              </w:rPr>
            </w:pPr>
          </w:p>
        </w:tc>
        <w:tc>
          <w:tcPr>
            <w:tcW w:w="1462" w:type="dxa"/>
            <w:tcBorders>
              <w:top w:val="single" w:sz="4" w:space="0" w:color="auto"/>
              <w:left w:val="single" w:sz="4" w:space="0" w:color="auto"/>
              <w:bottom w:val="single" w:sz="4" w:space="0" w:color="auto"/>
              <w:right w:val="single" w:sz="4" w:space="0" w:color="auto"/>
            </w:tcBorders>
            <w:shd w:val="clear" w:color="auto" w:fill="auto"/>
            <w:vAlign w:val="center"/>
          </w:tcPr>
          <w:p w14:paraId="0683D360" w14:textId="77777777" w:rsidR="00091162" w:rsidRPr="00091162" w:rsidRDefault="00091162" w:rsidP="00091162">
            <w:pPr>
              <w:jc w:val="both"/>
              <w:rPr>
                <w:b/>
                <w:bCs/>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0A50C107" w14:textId="77777777" w:rsidR="00091162" w:rsidRPr="00091162" w:rsidRDefault="00091162" w:rsidP="00091162">
            <w:pPr>
              <w:jc w:val="both"/>
              <w:rPr>
                <w:b/>
                <w:bCs/>
              </w:rPr>
            </w:pPr>
          </w:p>
        </w:tc>
        <w:tc>
          <w:tcPr>
            <w:tcW w:w="1407" w:type="dxa"/>
            <w:tcBorders>
              <w:top w:val="single" w:sz="4" w:space="0" w:color="auto"/>
              <w:left w:val="single" w:sz="4" w:space="0" w:color="auto"/>
              <w:bottom w:val="single" w:sz="4" w:space="0" w:color="auto"/>
              <w:right w:val="single" w:sz="4" w:space="0" w:color="auto"/>
            </w:tcBorders>
            <w:shd w:val="clear" w:color="auto" w:fill="auto"/>
            <w:vAlign w:val="center"/>
          </w:tcPr>
          <w:p w14:paraId="5709D107" w14:textId="77777777" w:rsidR="00091162" w:rsidRPr="00091162" w:rsidRDefault="00091162" w:rsidP="00091162">
            <w:pPr>
              <w:jc w:val="both"/>
              <w:rPr>
                <w:b/>
                <w:bCs/>
              </w:rPr>
            </w:pPr>
            <w:r w:rsidRPr="00091162">
              <w:rPr>
                <w:b/>
                <w:bCs/>
              </w:rPr>
              <w:t xml:space="preserve">Tous sites </w:t>
            </w:r>
          </w:p>
        </w:tc>
      </w:tr>
      <w:tr w:rsidR="00091162" w:rsidRPr="00091162" w14:paraId="6EA7C631" w14:textId="77777777" w:rsidTr="00855905">
        <w:trPr>
          <w:trHeight w:val="510"/>
        </w:trPr>
        <w:tc>
          <w:tcPr>
            <w:tcW w:w="3935" w:type="dxa"/>
            <w:shd w:val="clear" w:color="auto" w:fill="auto"/>
            <w:vAlign w:val="center"/>
          </w:tcPr>
          <w:p w14:paraId="0878984C" w14:textId="77777777" w:rsidR="00091162" w:rsidRPr="00091162" w:rsidRDefault="00091162" w:rsidP="00091162">
            <w:pPr>
              <w:jc w:val="both"/>
            </w:pPr>
            <w:r w:rsidRPr="00091162">
              <w:t>Nettoyage des corbeilles</w:t>
            </w:r>
          </w:p>
        </w:tc>
        <w:tc>
          <w:tcPr>
            <w:tcW w:w="1407" w:type="dxa"/>
            <w:vAlign w:val="center"/>
          </w:tcPr>
          <w:p w14:paraId="15775442" w14:textId="77777777" w:rsidR="00091162" w:rsidRPr="00091162" w:rsidRDefault="00091162" w:rsidP="00091162">
            <w:pPr>
              <w:jc w:val="both"/>
              <w:rPr>
                <w:b/>
                <w:bCs/>
              </w:rPr>
            </w:pPr>
          </w:p>
        </w:tc>
        <w:tc>
          <w:tcPr>
            <w:tcW w:w="1462" w:type="dxa"/>
            <w:shd w:val="clear" w:color="auto" w:fill="auto"/>
            <w:vAlign w:val="center"/>
          </w:tcPr>
          <w:p w14:paraId="1DE827BE" w14:textId="77777777" w:rsidR="00091162" w:rsidRPr="00091162" w:rsidRDefault="00091162" w:rsidP="00091162">
            <w:pPr>
              <w:jc w:val="both"/>
              <w:rPr>
                <w:b/>
                <w:bCs/>
              </w:rPr>
            </w:pPr>
          </w:p>
        </w:tc>
        <w:tc>
          <w:tcPr>
            <w:tcW w:w="1407" w:type="dxa"/>
            <w:shd w:val="clear" w:color="auto" w:fill="auto"/>
            <w:vAlign w:val="center"/>
          </w:tcPr>
          <w:p w14:paraId="6E496D9A" w14:textId="77777777" w:rsidR="00091162" w:rsidRPr="00091162" w:rsidRDefault="00091162" w:rsidP="00091162">
            <w:pPr>
              <w:jc w:val="both"/>
              <w:rPr>
                <w:b/>
                <w:bCs/>
              </w:rPr>
            </w:pPr>
          </w:p>
        </w:tc>
        <w:tc>
          <w:tcPr>
            <w:tcW w:w="1407" w:type="dxa"/>
            <w:shd w:val="clear" w:color="auto" w:fill="auto"/>
            <w:vAlign w:val="center"/>
          </w:tcPr>
          <w:p w14:paraId="11FE9506" w14:textId="77777777" w:rsidR="00091162" w:rsidRPr="00091162" w:rsidRDefault="00091162" w:rsidP="00091162">
            <w:pPr>
              <w:jc w:val="both"/>
              <w:rPr>
                <w:b/>
                <w:bCs/>
              </w:rPr>
            </w:pPr>
            <w:r w:rsidRPr="00091162">
              <w:rPr>
                <w:b/>
                <w:bCs/>
              </w:rPr>
              <w:t xml:space="preserve">Tous sites </w:t>
            </w:r>
          </w:p>
        </w:tc>
      </w:tr>
    </w:tbl>
    <w:p w14:paraId="356B3CCA" w14:textId="77777777" w:rsidR="00091162" w:rsidRPr="00091162" w:rsidRDefault="00091162" w:rsidP="00091162">
      <w:pPr>
        <w:jc w:val="both"/>
      </w:pPr>
      <w:bookmarkStart w:id="7" w:name="_Toc529310384"/>
      <w:bookmarkStart w:id="8" w:name="_Toc96790978"/>
    </w:p>
    <w:p w14:paraId="2980680A" w14:textId="77777777" w:rsidR="00091162" w:rsidRDefault="00091162">
      <w:r>
        <w:br w:type="page"/>
      </w:r>
    </w:p>
    <w:p w14:paraId="6E07D5F1" w14:textId="244C986E" w:rsidR="00091162" w:rsidRPr="00091162" w:rsidRDefault="00091162" w:rsidP="00091162">
      <w:pPr>
        <w:jc w:val="both"/>
      </w:pPr>
      <w:r w:rsidRPr="00091162">
        <w:lastRenderedPageBreak/>
        <w:t xml:space="preserve">S’agissant de locaux médicaux, le titulaire se doit de respecter scrupuleusement les règles et normes en vigueur en matière de nettoyage, notamment, sans que cela soit exhaustif : </w:t>
      </w:r>
    </w:p>
    <w:p w14:paraId="3DA7601C" w14:textId="77777777" w:rsidR="00091162" w:rsidRPr="00091162" w:rsidRDefault="00091162" w:rsidP="00091162">
      <w:pPr>
        <w:numPr>
          <w:ilvl w:val="0"/>
          <w:numId w:val="25"/>
        </w:numPr>
        <w:jc w:val="both"/>
      </w:pPr>
      <w:r w:rsidRPr="00091162">
        <w:t>Code la Santé Publique Livre 1 titre 1 : Lutte contre les épidémies et certaines maladies transmissibles. Chapitre 4 "autres mesures de lutte" (L 3114-1) ;</w:t>
      </w:r>
    </w:p>
    <w:p w14:paraId="591ED8D4" w14:textId="77777777" w:rsidR="00091162" w:rsidRPr="00091162" w:rsidRDefault="00091162" w:rsidP="00091162">
      <w:pPr>
        <w:numPr>
          <w:ilvl w:val="0"/>
          <w:numId w:val="25"/>
        </w:numPr>
        <w:jc w:val="both"/>
      </w:pPr>
      <w:r w:rsidRPr="00091162">
        <w:t>Code du Travail - Article L 231-2 du titre 3 - Hygiène, sécurité et conditions de travail, Paragraphe 2 : "les établissements et locaux mentionnés à l’article L 231-1 doivent être tenus dans un état constant de propreté" ;</w:t>
      </w:r>
    </w:p>
    <w:p w14:paraId="0F7121DF" w14:textId="77777777" w:rsidR="00091162" w:rsidRPr="00091162" w:rsidRDefault="00091162" w:rsidP="00091162">
      <w:pPr>
        <w:numPr>
          <w:ilvl w:val="0"/>
          <w:numId w:val="25"/>
        </w:numPr>
        <w:jc w:val="both"/>
      </w:pPr>
      <w:r w:rsidRPr="00091162">
        <w:t>Circulaire DGS/DHOS/ E2 n°645 du 29 décembre 2000 relative à l’organisation de la lutte contre les infections nosocomiales dans les établissements de santé ;</w:t>
      </w:r>
    </w:p>
    <w:p w14:paraId="022D2E39" w14:textId="77777777" w:rsidR="00091162" w:rsidRPr="00091162" w:rsidRDefault="00091162" w:rsidP="00091162">
      <w:pPr>
        <w:numPr>
          <w:ilvl w:val="0"/>
          <w:numId w:val="25"/>
        </w:numPr>
        <w:jc w:val="both"/>
      </w:pPr>
      <w:r w:rsidRPr="00091162">
        <w:t>Norme NF X50-790, (Activités de service de nettoyage industriel - lexique de la propreté) et plus spécifiquement, le « bio nettoyage » qui est défini comme un procédé destiné à réduire la contamination biologique des surfaces. Le terme de bio nettoyage est souvent employé en pratique pour désigner les opérations d’entretien des locaux. Il est d’usage de parler par exemple d’une équipe de bio nettoyage (équipe d’agents ayant en charge l’entretien des locaux).</w:t>
      </w:r>
    </w:p>
    <w:p w14:paraId="1A52FBC1" w14:textId="77777777" w:rsidR="00091162" w:rsidRPr="00091162" w:rsidRDefault="00091162" w:rsidP="00091162">
      <w:pPr>
        <w:jc w:val="both"/>
      </w:pPr>
    </w:p>
    <w:p w14:paraId="7C90D3AF" w14:textId="77777777" w:rsidR="00091162" w:rsidRPr="00091162" w:rsidRDefault="00091162" w:rsidP="00091162">
      <w:pPr>
        <w:jc w:val="both"/>
      </w:pPr>
      <w:r w:rsidRPr="00091162">
        <w:t>Il est obtenu par la combinaison de 3 temps :</w:t>
      </w:r>
    </w:p>
    <w:p w14:paraId="5B15D6BC" w14:textId="77777777" w:rsidR="00091162" w:rsidRPr="00091162" w:rsidRDefault="00091162" w:rsidP="00091162">
      <w:pPr>
        <w:numPr>
          <w:ilvl w:val="0"/>
          <w:numId w:val="25"/>
        </w:numPr>
        <w:jc w:val="both"/>
      </w:pPr>
      <w:proofErr w:type="gramStart"/>
      <w:r w:rsidRPr="00091162">
        <w:t>d’un</w:t>
      </w:r>
      <w:proofErr w:type="gramEnd"/>
      <w:r w:rsidRPr="00091162">
        <w:t xml:space="preserve"> nettoyage,</w:t>
      </w:r>
    </w:p>
    <w:p w14:paraId="6FDBD55E" w14:textId="77777777" w:rsidR="00091162" w:rsidRPr="00091162" w:rsidRDefault="00091162" w:rsidP="00091162">
      <w:pPr>
        <w:numPr>
          <w:ilvl w:val="0"/>
          <w:numId w:val="25"/>
        </w:numPr>
        <w:jc w:val="both"/>
      </w:pPr>
      <w:proofErr w:type="gramStart"/>
      <w:r w:rsidRPr="00091162">
        <w:t>d’une</w:t>
      </w:r>
      <w:proofErr w:type="gramEnd"/>
      <w:r w:rsidRPr="00091162">
        <w:t xml:space="preserve"> évacuation de la salissure et des produits utilisés,</w:t>
      </w:r>
    </w:p>
    <w:p w14:paraId="5F9566A4" w14:textId="77777777" w:rsidR="00091162" w:rsidRPr="00091162" w:rsidRDefault="00091162" w:rsidP="00091162">
      <w:pPr>
        <w:numPr>
          <w:ilvl w:val="0"/>
          <w:numId w:val="25"/>
        </w:numPr>
        <w:jc w:val="both"/>
      </w:pPr>
      <w:proofErr w:type="gramStart"/>
      <w:r w:rsidRPr="00091162">
        <w:t>de</w:t>
      </w:r>
      <w:proofErr w:type="gramEnd"/>
      <w:r w:rsidRPr="00091162">
        <w:t xml:space="preserve"> l’application d’un désinfectant.</w:t>
      </w:r>
    </w:p>
    <w:p w14:paraId="018F8636" w14:textId="77777777" w:rsidR="00091162" w:rsidRPr="00091162" w:rsidRDefault="00091162" w:rsidP="00091162">
      <w:pPr>
        <w:jc w:val="both"/>
      </w:pPr>
    </w:p>
    <w:p w14:paraId="7A1C76EB" w14:textId="7E58F902" w:rsidR="00091162" w:rsidRPr="00091162" w:rsidRDefault="00091162" w:rsidP="00091162">
      <w:pPr>
        <w:jc w:val="both"/>
        <w:rPr>
          <w:b/>
        </w:rPr>
      </w:pPr>
      <w:r w:rsidRPr="00091162">
        <w:rPr>
          <w:b/>
        </w:rPr>
        <w:t>1.3 – Cafétérias et blocs sanitaires</w:t>
      </w:r>
      <w:bookmarkEnd w:id="7"/>
      <w:bookmarkEnd w:id="8"/>
    </w:p>
    <w:p w14:paraId="310B0325" w14:textId="77777777" w:rsidR="00091162" w:rsidRPr="00091162" w:rsidRDefault="00091162" w:rsidP="00091162">
      <w:pPr>
        <w:jc w:val="both"/>
      </w:pPr>
    </w:p>
    <w:tbl>
      <w:tblPr>
        <w:tblW w:w="96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935"/>
        <w:gridCol w:w="1407"/>
        <w:gridCol w:w="1462"/>
        <w:gridCol w:w="1407"/>
        <w:gridCol w:w="1407"/>
      </w:tblGrid>
      <w:tr w:rsidR="00091162" w:rsidRPr="00091162" w14:paraId="0494AB5F" w14:textId="77777777" w:rsidTr="00855905">
        <w:trPr>
          <w:trHeight w:val="510"/>
        </w:trPr>
        <w:tc>
          <w:tcPr>
            <w:tcW w:w="3935" w:type="dxa"/>
            <w:vMerge w:val="restart"/>
            <w:shd w:val="clear" w:color="auto" w:fill="auto"/>
            <w:vAlign w:val="center"/>
            <w:hideMark/>
          </w:tcPr>
          <w:p w14:paraId="0E846581" w14:textId="77777777" w:rsidR="00091162" w:rsidRPr="00091162" w:rsidRDefault="00091162" w:rsidP="00091162">
            <w:pPr>
              <w:jc w:val="both"/>
              <w:rPr>
                <w:b/>
                <w:bCs/>
              </w:rPr>
            </w:pPr>
            <w:r w:rsidRPr="00091162">
              <w:rPr>
                <w:b/>
                <w:bCs/>
              </w:rPr>
              <w:t>PRESTATIONS</w:t>
            </w:r>
          </w:p>
          <w:p w14:paraId="0836CF26" w14:textId="77777777" w:rsidR="00091162" w:rsidRPr="00091162" w:rsidRDefault="00091162" w:rsidP="00091162">
            <w:pPr>
              <w:jc w:val="both"/>
              <w:rPr>
                <w:b/>
                <w:bCs/>
                <w:i/>
              </w:rPr>
            </w:pPr>
            <w:r w:rsidRPr="00091162">
              <w:rPr>
                <w:i/>
              </w:rPr>
              <w:t xml:space="preserve">Cafétérias, blocs sanitaires, douches et vestiaires </w:t>
            </w:r>
            <w:r w:rsidRPr="00091162">
              <w:rPr>
                <w:bCs/>
                <w:i/>
              </w:rPr>
              <w:t>(si dispositif existant)</w:t>
            </w:r>
          </w:p>
        </w:tc>
        <w:tc>
          <w:tcPr>
            <w:tcW w:w="5683" w:type="dxa"/>
            <w:gridSpan w:val="4"/>
            <w:vAlign w:val="center"/>
          </w:tcPr>
          <w:p w14:paraId="39B58AA5" w14:textId="77777777" w:rsidR="00091162" w:rsidRPr="00091162" w:rsidRDefault="00091162" w:rsidP="00091162">
            <w:pPr>
              <w:jc w:val="both"/>
              <w:rPr>
                <w:b/>
                <w:bCs/>
              </w:rPr>
            </w:pPr>
            <w:r w:rsidRPr="00091162">
              <w:rPr>
                <w:b/>
                <w:bCs/>
              </w:rPr>
              <w:t>FREQUENCES DES INTERVENTIONS</w:t>
            </w:r>
          </w:p>
        </w:tc>
      </w:tr>
      <w:tr w:rsidR="00091162" w:rsidRPr="00091162" w14:paraId="6EAEF361" w14:textId="77777777" w:rsidTr="00855905">
        <w:trPr>
          <w:trHeight w:val="510"/>
        </w:trPr>
        <w:tc>
          <w:tcPr>
            <w:tcW w:w="3935" w:type="dxa"/>
            <w:vMerge/>
            <w:vAlign w:val="center"/>
            <w:hideMark/>
          </w:tcPr>
          <w:p w14:paraId="567EFD4E" w14:textId="77777777" w:rsidR="00091162" w:rsidRPr="00091162" w:rsidRDefault="00091162" w:rsidP="00091162">
            <w:pPr>
              <w:jc w:val="both"/>
              <w:rPr>
                <w:b/>
                <w:bCs/>
              </w:rPr>
            </w:pPr>
          </w:p>
        </w:tc>
        <w:tc>
          <w:tcPr>
            <w:tcW w:w="1407" w:type="dxa"/>
            <w:vAlign w:val="center"/>
          </w:tcPr>
          <w:p w14:paraId="60C8701A" w14:textId="77777777" w:rsidR="00091162" w:rsidRPr="00091162" w:rsidRDefault="00091162" w:rsidP="00091162">
            <w:pPr>
              <w:jc w:val="both"/>
            </w:pPr>
            <w:r w:rsidRPr="00091162">
              <w:t>Quotidien</w:t>
            </w:r>
          </w:p>
        </w:tc>
        <w:tc>
          <w:tcPr>
            <w:tcW w:w="1462" w:type="dxa"/>
            <w:shd w:val="clear" w:color="auto" w:fill="auto"/>
            <w:vAlign w:val="center"/>
            <w:hideMark/>
          </w:tcPr>
          <w:p w14:paraId="04817C53" w14:textId="77777777" w:rsidR="00091162" w:rsidRPr="00091162" w:rsidRDefault="00091162" w:rsidP="00091162">
            <w:pPr>
              <w:jc w:val="both"/>
            </w:pPr>
            <w:r w:rsidRPr="00091162">
              <w:t>Hebdomadaire</w:t>
            </w:r>
          </w:p>
        </w:tc>
        <w:tc>
          <w:tcPr>
            <w:tcW w:w="1407" w:type="dxa"/>
            <w:shd w:val="clear" w:color="auto" w:fill="auto"/>
            <w:vAlign w:val="center"/>
            <w:hideMark/>
          </w:tcPr>
          <w:p w14:paraId="768B3EB0" w14:textId="77777777" w:rsidR="00091162" w:rsidRPr="00091162" w:rsidRDefault="00091162" w:rsidP="00091162">
            <w:pPr>
              <w:jc w:val="both"/>
            </w:pPr>
            <w:r w:rsidRPr="00091162">
              <w:t>Mensuel</w:t>
            </w:r>
          </w:p>
        </w:tc>
        <w:tc>
          <w:tcPr>
            <w:tcW w:w="1407" w:type="dxa"/>
            <w:shd w:val="clear" w:color="auto" w:fill="auto"/>
            <w:vAlign w:val="center"/>
            <w:hideMark/>
          </w:tcPr>
          <w:p w14:paraId="56F0CB2A" w14:textId="77777777" w:rsidR="00091162" w:rsidRPr="00091162" w:rsidRDefault="00091162" w:rsidP="00091162">
            <w:pPr>
              <w:jc w:val="both"/>
            </w:pPr>
            <w:r w:rsidRPr="00091162">
              <w:t>Selon nécessité</w:t>
            </w:r>
          </w:p>
        </w:tc>
      </w:tr>
      <w:tr w:rsidR="00091162" w:rsidRPr="00091162" w14:paraId="23064CCF" w14:textId="77777777" w:rsidTr="00855905">
        <w:trPr>
          <w:trHeight w:val="510"/>
        </w:trPr>
        <w:tc>
          <w:tcPr>
            <w:tcW w:w="3935" w:type="dxa"/>
            <w:shd w:val="clear" w:color="auto" w:fill="auto"/>
            <w:vAlign w:val="center"/>
          </w:tcPr>
          <w:p w14:paraId="48BBCA5F" w14:textId="77777777" w:rsidR="00091162" w:rsidRPr="00091162" w:rsidRDefault="00091162" w:rsidP="00091162">
            <w:pPr>
              <w:jc w:val="both"/>
            </w:pPr>
            <w:r w:rsidRPr="00091162">
              <w:t>Contrôle et rapprovisionnement des distributeurs : papier hygiénique, savon, essuie-mains, désodorisant</w:t>
            </w:r>
          </w:p>
        </w:tc>
        <w:tc>
          <w:tcPr>
            <w:tcW w:w="1407" w:type="dxa"/>
            <w:vAlign w:val="center"/>
          </w:tcPr>
          <w:p w14:paraId="674F7B59" w14:textId="77777777" w:rsidR="00091162" w:rsidRPr="00091162" w:rsidRDefault="00091162" w:rsidP="00091162">
            <w:pPr>
              <w:jc w:val="both"/>
              <w:rPr>
                <w:b/>
                <w:bCs/>
              </w:rPr>
            </w:pPr>
            <w:r w:rsidRPr="00091162">
              <w:rPr>
                <w:b/>
                <w:bCs/>
              </w:rPr>
              <w:t>Tous sites</w:t>
            </w:r>
          </w:p>
        </w:tc>
        <w:tc>
          <w:tcPr>
            <w:tcW w:w="1462" w:type="dxa"/>
            <w:shd w:val="clear" w:color="auto" w:fill="auto"/>
            <w:vAlign w:val="center"/>
          </w:tcPr>
          <w:p w14:paraId="6F3BE131" w14:textId="77777777" w:rsidR="00091162" w:rsidRPr="00091162" w:rsidRDefault="00091162" w:rsidP="00091162">
            <w:pPr>
              <w:jc w:val="both"/>
              <w:rPr>
                <w:b/>
                <w:bCs/>
              </w:rPr>
            </w:pPr>
          </w:p>
        </w:tc>
        <w:tc>
          <w:tcPr>
            <w:tcW w:w="1407" w:type="dxa"/>
            <w:shd w:val="clear" w:color="auto" w:fill="auto"/>
            <w:vAlign w:val="center"/>
          </w:tcPr>
          <w:p w14:paraId="673B092A" w14:textId="77777777" w:rsidR="00091162" w:rsidRPr="00091162" w:rsidRDefault="00091162" w:rsidP="00091162">
            <w:pPr>
              <w:jc w:val="both"/>
              <w:rPr>
                <w:b/>
                <w:bCs/>
              </w:rPr>
            </w:pPr>
          </w:p>
        </w:tc>
        <w:tc>
          <w:tcPr>
            <w:tcW w:w="1407" w:type="dxa"/>
            <w:shd w:val="clear" w:color="auto" w:fill="auto"/>
            <w:vAlign w:val="center"/>
          </w:tcPr>
          <w:p w14:paraId="5EDB6D8B" w14:textId="77777777" w:rsidR="00091162" w:rsidRPr="00091162" w:rsidRDefault="00091162" w:rsidP="00091162">
            <w:pPr>
              <w:jc w:val="both"/>
              <w:rPr>
                <w:b/>
                <w:bCs/>
              </w:rPr>
            </w:pPr>
          </w:p>
        </w:tc>
      </w:tr>
      <w:tr w:rsidR="00091162" w:rsidRPr="00091162" w14:paraId="61FEAAEB" w14:textId="77777777" w:rsidTr="00855905">
        <w:trPr>
          <w:trHeight w:val="510"/>
        </w:trPr>
        <w:tc>
          <w:tcPr>
            <w:tcW w:w="3935" w:type="dxa"/>
            <w:shd w:val="clear" w:color="auto" w:fill="auto"/>
            <w:vAlign w:val="center"/>
            <w:hideMark/>
          </w:tcPr>
          <w:p w14:paraId="43BD5679" w14:textId="77777777" w:rsidR="00091162" w:rsidRPr="00091162" w:rsidRDefault="00091162" w:rsidP="00091162">
            <w:pPr>
              <w:jc w:val="both"/>
            </w:pPr>
            <w:r w:rsidRPr="00091162">
              <w:t>Nettoyage et désinfection des meubles, plans de travail, tables, évier et objets à hauteur de 1,10 m.</w:t>
            </w:r>
          </w:p>
        </w:tc>
        <w:tc>
          <w:tcPr>
            <w:tcW w:w="1407" w:type="dxa"/>
            <w:vAlign w:val="center"/>
          </w:tcPr>
          <w:p w14:paraId="51AB3F6A" w14:textId="77777777" w:rsidR="00091162" w:rsidRPr="00091162" w:rsidRDefault="00091162" w:rsidP="00091162">
            <w:pPr>
              <w:jc w:val="both"/>
              <w:rPr>
                <w:b/>
                <w:bCs/>
              </w:rPr>
            </w:pPr>
            <w:r w:rsidRPr="00091162">
              <w:rPr>
                <w:b/>
                <w:bCs/>
              </w:rPr>
              <w:t>Tous sites</w:t>
            </w:r>
          </w:p>
        </w:tc>
        <w:tc>
          <w:tcPr>
            <w:tcW w:w="1462" w:type="dxa"/>
            <w:shd w:val="clear" w:color="auto" w:fill="auto"/>
            <w:vAlign w:val="center"/>
            <w:hideMark/>
          </w:tcPr>
          <w:p w14:paraId="31ACAF15" w14:textId="77777777" w:rsidR="00091162" w:rsidRPr="00091162" w:rsidRDefault="00091162" w:rsidP="00091162">
            <w:pPr>
              <w:jc w:val="both"/>
              <w:rPr>
                <w:b/>
                <w:bCs/>
              </w:rPr>
            </w:pPr>
          </w:p>
        </w:tc>
        <w:tc>
          <w:tcPr>
            <w:tcW w:w="1407" w:type="dxa"/>
            <w:shd w:val="clear" w:color="auto" w:fill="auto"/>
            <w:vAlign w:val="center"/>
            <w:hideMark/>
          </w:tcPr>
          <w:p w14:paraId="48C58FD8" w14:textId="77777777" w:rsidR="00091162" w:rsidRPr="00091162" w:rsidRDefault="00091162" w:rsidP="00091162">
            <w:pPr>
              <w:jc w:val="both"/>
              <w:rPr>
                <w:b/>
                <w:bCs/>
              </w:rPr>
            </w:pPr>
          </w:p>
        </w:tc>
        <w:tc>
          <w:tcPr>
            <w:tcW w:w="1407" w:type="dxa"/>
            <w:shd w:val="clear" w:color="auto" w:fill="auto"/>
            <w:vAlign w:val="center"/>
            <w:hideMark/>
          </w:tcPr>
          <w:p w14:paraId="5E2C3BCA" w14:textId="77777777" w:rsidR="00091162" w:rsidRPr="00091162" w:rsidRDefault="00091162" w:rsidP="00091162">
            <w:pPr>
              <w:jc w:val="both"/>
              <w:rPr>
                <w:b/>
                <w:bCs/>
              </w:rPr>
            </w:pPr>
          </w:p>
        </w:tc>
      </w:tr>
      <w:tr w:rsidR="00091162" w:rsidRPr="00091162" w14:paraId="43599346" w14:textId="77777777" w:rsidTr="00855905">
        <w:trPr>
          <w:trHeight w:val="510"/>
        </w:trPr>
        <w:tc>
          <w:tcPr>
            <w:tcW w:w="3935" w:type="dxa"/>
            <w:shd w:val="clear" w:color="auto" w:fill="auto"/>
            <w:vAlign w:val="center"/>
            <w:hideMark/>
          </w:tcPr>
          <w:p w14:paraId="01EFE0DA" w14:textId="77777777" w:rsidR="00091162" w:rsidRPr="00091162" w:rsidRDefault="00091162" w:rsidP="00091162">
            <w:pPr>
              <w:jc w:val="both"/>
            </w:pPr>
            <w:r w:rsidRPr="00091162">
              <w:t>Balayage, lavage et désinfection des sols</w:t>
            </w:r>
          </w:p>
        </w:tc>
        <w:tc>
          <w:tcPr>
            <w:tcW w:w="1407" w:type="dxa"/>
            <w:vAlign w:val="center"/>
          </w:tcPr>
          <w:p w14:paraId="6A91B8C0" w14:textId="77777777" w:rsidR="00091162" w:rsidRPr="00091162" w:rsidRDefault="00091162" w:rsidP="00091162">
            <w:pPr>
              <w:jc w:val="both"/>
              <w:rPr>
                <w:b/>
                <w:bCs/>
              </w:rPr>
            </w:pPr>
            <w:r w:rsidRPr="00091162">
              <w:rPr>
                <w:b/>
                <w:bCs/>
              </w:rPr>
              <w:t>Tous sites</w:t>
            </w:r>
          </w:p>
        </w:tc>
        <w:tc>
          <w:tcPr>
            <w:tcW w:w="1462" w:type="dxa"/>
            <w:shd w:val="clear" w:color="auto" w:fill="auto"/>
            <w:vAlign w:val="center"/>
            <w:hideMark/>
          </w:tcPr>
          <w:p w14:paraId="7369885F" w14:textId="77777777" w:rsidR="00091162" w:rsidRPr="00091162" w:rsidRDefault="00091162" w:rsidP="00091162">
            <w:pPr>
              <w:jc w:val="both"/>
              <w:rPr>
                <w:b/>
                <w:bCs/>
              </w:rPr>
            </w:pPr>
          </w:p>
        </w:tc>
        <w:tc>
          <w:tcPr>
            <w:tcW w:w="1407" w:type="dxa"/>
            <w:shd w:val="clear" w:color="auto" w:fill="auto"/>
            <w:vAlign w:val="center"/>
            <w:hideMark/>
          </w:tcPr>
          <w:p w14:paraId="32A1A790" w14:textId="77777777" w:rsidR="00091162" w:rsidRPr="00091162" w:rsidRDefault="00091162" w:rsidP="00091162">
            <w:pPr>
              <w:jc w:val="both"/>
              <w:rPr>
                <w:b/>
                <w:bCs/>
              </w:rPr>
            </w:pPr>
          </w:p>
        </w:tc>
        <w:tc>
          <w:tcPr>
            <w:tcW w:w="1407" w:type="dxa"/>
            <w:shd w:val="clear" w:color="auto" w:fill="auto"/>
            <w:vAlign w:val="center"/>
            <w:hideMark/>
          </w:tcPr>
          <w:p w14:paraId="7EA60D4F" w14:textId="77777777" w:rsidR="00091162" w:rsidRPr="00091162" w:rsidRDefault="00091162" w:rsidP="00091162">
            <w:pPr>
              <w:jc w:val="both"/>
              <w:rPr>
                <w:b/>
                <w:bCs/>
              </w:rPr>
            </w:pPr>
          </w:p>
        </w:tc>
      </w:tr>
      <w:tr w:rsidR="00091162" w:rsidRPr="00091162" w14:paraId="7E268CC0" w14:textId="77777777" w:rsidTr="00855905">
        <w:trPr>
          <w:trHeight w:val="510"/>
        </w:trPr>
        <w:tc>
          <w:tcPr>
            <w:tcW w:w="3935" w:type="dxa"/>
            <w:shd w:val="clear" w:color="auto" w:fill="auto"/>
            <w:vAlign w:val="center"/>
            <w:hideMark/>
          </w:tcPr>
          <w:p w14:paraId="5E73BCC5" w14:textId="77777777" w:rsidR="00091162" w:rsidRPr="00091162" w:rsidRDefault="00091162" w:rsidP="00091162">
            <w:pPr>
              <w:jc w:val="both"/>
            </w:pPr>
            <w:r w:rsidRPr="00091162">
              <w:t>Nettoyage du petit électroménager</w:t>
            </w:r>
          </w:p>
        </w:tc>
        <w:tc>
          <w:tcPr>
            <w:tcW w:w="1407" w:type="dxa"/>
            <w:vAlign w:val="center"/>
          </w:tcPr>
          <w:p w14:paraId="191DB154" w14:textId="77777777" w:rsidR="00091162" w:rsidRPr="00091162" w:rsidRDefault="00091162" w:rsidP="00091162">
            <w:pPr>
              <w:jc w:val="both"/>
              <w:rPr>
                <w:b/>
                <w:bCs/>
              </w:rPr>
            </w:pPr>
          </w:p>
        </w:tc>
        <w:tc>
          <w:tcPr>
            <w:tcW w:w="1462" w:type="dxa"/>
            <w:shd w:val="clear" w:color="auto" w:fill="auto"/>
            <w:vAlign w:val="center"/>
            <w:hideMark/>
          </w:tcPr>
          <w:p w14:paraId="23289C3D" w14:textId="77777777" w:rsidR="00091162" w:rsidRPr="00091162" w:rsidRDefault="00091162" w:rsidP="00091162">
            <w:pPr>
              <w:jc w:val="both"/>
              <w:rPr>
                <w:b/>
                <w:bCs/>
              </w:rPr>
            </w:pPr>
            <w:r w:rsidRPr="00091162">
              <w:rPr>
                <w:b/>
                <w:bCs/>
              </w:rPr>
              <w:t>Tous sites</w:t>
            </w:r>
          </w:p>
        </w:tc>
        <w:tc>
          <w:tcPr>
            <w:tcW w:w="1407" w:type="dxa"/>
            <w:shd w:val="clear" w:color="auto" w:fill="auto"/>
            <w:vAlign w:val="center"/>
            <w:hideMark/>
          </w:tcPr>
          <w:p w14:paraId="67FE96E4" w14:textId="77777777" w:rsidR="00091162" w:rsidRPr="00091162" w:rsidRDefault="00091162" w:rsidP="00091162">
            <w:pPr>
              <w:jc w:val="both"/>
              <w:rPr>
                <w:b/>
                <w:bCs/>
              </w:rPr>
            </w:pPr>
          </w:p>
        </w:tc>
        <w:tc>
          <w:tcPr>
            <w:tcW w:w="1407" w:type="dxa"/>
            <w:shd w:val="clear" w:color="auto" w:fill="auto"/>
            <w:vAlign w:val="center"/>
            <w:hideMark/>
          </w:tcPr>
          <w:p w14:paraId="2CEF94A7" w14:textId="77777777" w:rsidR="00091162" w:rsidRPr="00091162" w:rsidRDefault="00091162" w:rsidP="00091162">
            <w:pPr>
              <w:jc w:val="both"/>
              <w:rPr>
                <w:b/>
                <w:bCs/>
              </w:rPr>
            </w:pPr>
          </w:p>
        </w:tc>
      </w:tr>
      <w:tr w:rsidR="00091162" w:rsidRPr="00091162" w14:paraId="10BB9F5A" w14:textId="77777777" w:rsidTr="00855905">
        <w:trPr>
          <w:trHeight w:val="510"/>
        </w:trPr>
        <w:tc>
          <w:tcPr>
            <w:tcW w:w="3935" w:type="dxa"/>
            <w:shd w:val="clear" w:color="auto" w:fill="auto"/>
            <w:vAlign w:val="center"/>
            <w:hideMark/>
          </w:tcPr>
          <w:p w14:paraId="27F2A9E6" w14:textId="77777777" w:rsidR="00091162" w:rsidRPr="00091162" w:rsidRDefault="00091162" w:rsidP="00091162">
            <w:pPr>
              <w:jc w:val="both"/>
            </w:pPr>
            <w:r w:rsidRPr="00091162">
              <w:t>Nettoyage du bac récupérateur des fontaines à eau</w:t>
            </w:r>
          </w:p>
        </w:tc>
        <w:tc>
          <w:tcPr>
            <w:tcW w:w="1407" w:type="dxa"/>
            <w:vAlign w:val="center"/>
          </w:tcPr>
          <w:p w14:paraId="236C91AE" w14:textId="77777777" w:rsidR="00091162" w:rsidRPr="00091162" w:rsidRDefault="00091162" w:rsidP="00091162">
            <w:pPr>
              <w:jc w:val="both"/>
              <w:rPr>
                <w:b/>
                <w:bCs/>
              </w:rPr>
            </w:pPr>
          </w:p>
        </w:tc>
        <w:tc>
          <w:tcPr>
            <w:tcW w:w="1462" w:type="dxa"/>
            <w:shd w:val="clear" w:color="auto" w:fill="auto"/>
            <w:vAlign w:val="center"/>
            <w:hideMark/>
          </w:tcPr>
          <w:p w14:paraId="171D91BC" w14:textId="77777777" w:rsidR="00091162" w:rsidRPr="00091162" w:rsidRDefault="00091162" w:rsidP="00091162">
            <w:pPr>
              <w:jc w:val="both"/>
              <w:rPr>
                <w:b/>
                <w:bCs/>
              </w:rPr>
            </w:pPr>
            <w:r w:rsidRPr="00091162">
              <w:rPr>
                <w:b/>
                <w:bCs/>
              </w:rPr>
              <w:t>Tous sites</w:t>
            </w:r>
          </w:p>
        </w:tc>
        <w:tc>
          <w:tcPr>
            <w:tcW w:w="1407" w:type="dxa"/>
            <w:shd w:val="clear" w:color="auto" w:fill="auto"/>
            <w:vAlign w:val="center"/>
            <w:hideMark/>
          </w:tcPr>
          <w:p w14:paraId="646CA4BF" w14:textId="77777777" w:rsidR="00091162" w:rsidRPr="00091162" w:rsidRDefault="00091162" w:rsidP="00091162">
            <w:pPr>
              <w:jc w:val="both"/>
              <w:rPr>
                <w:b/>
                <w:bCs/>
              </w:rPr>
            </w:pPr>
          </w:p>
        </w:tc>
        <w:tc>
          <w:tcPr>
            <w:tcW w:w="1407" w:type="dxa"/>
            <w:shd w:val="clear" w:color="auto" w:fill="auto"/>
            <w:vAlign w:val="center"/>
            <w:hideMark/>
          </w:tcPr>
          <w:p w14:paraId="36F93038" w14:textId="77777777" w:rsidR="00091162" w:rsidRPr="00091162" w:rsidRDefault="00091162" w:rsidP="00091162">
            <w:pPr>
              <w:jc w:val="both"/>
              <w:rPr>
                <w:b/>
                <w:bCs/>
              </w:rPr>
            </w:pPr>
          </w:p>
        </w:tc>
      </w:tr>
      <w:tr w:rsidR="00091162" w:rsidRPr="00091162" w14:paraId="0C0BA7CC" w14:textId="77777777" w:rsidTr="00855905">
        <w:trPr>
          <w:trHeight w:val="510"/>
        </w:trPr>
        <w:tc>
          <w:tcPr>
            <w:tcW w:w="3935" w:type="dxa"/>
            <w:shd w:val="clear" w:color="auto" w:fill="auto"/>
            <w:vAlign w:val="center"/>
            <w:hideMark/>
          </w:tcPr>
          <w:p w14:paraId="08DCEC5B" w14:textId="77777777" w:rsidR="00091162" w:rsidRPr="00091162" w:rsidRDefault="00091162" w:rsidP="00091162">
            <w:pPr>
              <w:jc w:val="both"/>
            </w:pPr>
            <w:r w:rsidRPr="00091162">
              <w:t>Nettoyage et désinfection des bouches d'aération du plafond et des murs</w:t>
            </w:r>
          </w:p>
        </w:tc>
        <w:tc>
          <w:tcPr>
            <w:tcW w:w="1407" w:type="dxa"/>
            <w:vAlign w:val="center"/>
          </w:tcPr>
          <w:p w14:paraId="1E641C6D" w14:textId="77777777" w:rsidR="00091162" w:rsidRPr="00091162" w:rsidRDefault="00091162" w:rsidP="00091162">
            <w:pPr>
              <w:jc w:val="both"/>
              <w:rPr>
                <w:b/>
                <w:bCs/>
              </w:rPr>
            </w:pPr>
          </w:p>
        </w:tc>
        <w:tc>
          <w:tcPr>
            <w:tcW w:w="1462" w:type="dxa"/>
            <w:shd w:val="clear" w:color="auto" w:fill="auto"/>
            <w:vAlign w:val="center"/>
            <w:hideMark/>
          </w:tcPr>
          <w:p w14:paraId="01A35260" w14:textId="77777777" w:rsidR="00091162" w:rsidRPr="00091162" w:rsidRDefault="00091162" w:rsidP="00091162">
            <w:pPr>
              <w:jc w:val="both"/>
              <w:rPr>
                <w:b/>
                <w:bCs/>
              </w:rPr>
            </w:pPr>
          </w:p>
        </w:tc>
        <w:tc>
          <w:tcPr>
            <w:tcW w:w="1407" w:type="dxa"/>
            <w:shd w:val="clear" w:color="auto" w:fill="auto"/>
            <w:vAlign w:val="center"/>
            <w:hideMark/>
          </w:tcPr>
          <w:p w14:paraId="719BD901" w14:textId="77777777" w:rsidR="00091162" w:rsidRPr="00091162" w:rsidRDefault="00091162" w:rsidP="00091162">
            <w:pPr>
              <w:jc w:val="both"/>
              <w:rPr>
                <w:b/>
                <w:bCs/>
              </w:rPr>
            </w:pPr>
            <w:r w:rsidRPr="00091162">
              <w:rPr>
                <w:b/>
                <w:bCs/>
              </w:rPr>
              <w:t>Tous sites</w:t>
            </w:r>
          </w:p>
        </w:tc>
        <w:tc>
          <w:tcPr>
            <w:tcW w:w="1407" w:type="dxa"/>
            <w:shd w:val="clear" w:color="auto" w:fill="auto"/>
            <w:vAlign w:val="center"/>
            <w:hideMark/>
          </w:tcPr>
          <w:p w14:paraId="02E0FB0C" w14:textId="77777777" w:rsidR="00091162" w:rsidRPr="00091162" w:rsidRDefault="00091162" w:rsidP="00091162">
            <w:pPr>
              <w:jc w:val="both"/>
              <w:rPr>
                <w:b/>
                <w:bCs/>
              </w:rPr>
            </w:pPr>
          </w:p>
        </w:tc>
      </w:tr>
      <w:tr w:rsidR="00091162" w:rsidRPr="00091162" w14:paraId="2365F9E9" w14:textId="77777777" w:rsidTr="00855905">
        <w:trPr>
          <w:trHeight w:val="510"/>
        </w:trPr>
        <w:tc>
          <w:tcPr>
            <w:tcW w:w="3935" w:type="dxa"/>
            <w:shd w:val="clear" w:color="auto" w:fill="auto"/>
            <w:vAlign w:val="center"/>
            <w:hideMark/>
          </w:tcPr>
          <w:p w14:paraId="3630E593" w14:textId="77777777" w:rsidR="00091162" w:rsidRPr="00091162" w:rsidRDefault="00091162" w:rsidP="00091162">
            <w:pPr>
              <w:jc w:val="both"/>
            </w:pPr>
            <w:r w:rsidRPr="00091162">
              <w:t>Nettoyage et désinfection du réfrigérateur</w:t>
            </w:r>
          </w:p>
        </w:tc>
        <w:tc>
          <w:tcPr>
            <w:tcW w:w="1407" w:type="dxa"/>
            <w:vAlign w:val="center"/>
          </w:tcPr>
          <w:p w14:paraId="0CE4062C" w14:textId="77777777" w:rsidR="00091162" w:rsidRPr="00091162" w:rsidRDefault="00091162" w:rsidP="00091162">
            <w:pPr>
              <w:jc w:val="both"/>
              <w:rPr>
                <w:b/>
                <w:bCs/>
              </w:rPr>
            </w:pPr>
          </w:p>
        </w:tc>
        <w:tc>
          <w:tcPr>
            <w:tcW w:w="1462" w:type="dxa"/>
            <w:shd w:val="clear" w:color="auto" w:fill="auto"/>
            <w:vAlign w:val="center"/>
            <w:hideMark/>
          </w:tcPr>
          <w:p w14:paraId="22CD7F02" w14:textId="77777777" w:rsidR="00091162" w:rsidRPr="00091162" w:rsidRDefault="00091162" w:rsidP="00091162">
            <w:pPr>
              <w:jc w:val="both"/>
              <w:rPr>
                <w:b/>
                <w:bCs/>
              </w:rPr>
            </w:pPr>
          </w:p>
        </w:tc>
        <w:tc>
          <w:tcPr>
            <w:tcW w:w="1407" w:type="dxa"/>
            <w:shd w:val="clear" w:color="auto" w:fill="auto"/>
            <w:vAlign w:val="center"/>
            <w:hideMark/>
          </w:tcPr>
          <w:p w14:paraId="408E2BF8" w14:textId="77777777" w:rsidR="00091162" w:rsidRPr="00091162" w:rsidRDefault="00091162" w:rsidP="00091162">
            <w:pPr>
              <w:jc w:val="both"/>
              <w:rPr>
                <w:b/>
                <w:bCs/>
              </w:rPr>
            </w:pPr>
            <w:r w:rsidRPr="00091162">
              <w:rPr>
                <w:b/>
                <w:bCs/>
              </w:rPr>
              <w:t>Tous sites</w:t>
            </w:r>
          </w:p>
        </w:tc>
        <w:tc>
          <w:tcPr>
            <w:tcW w:w="1407" w:type="dxa"/>
            <w:shd w:val="clear" w:color="auto" w:fill="auto"/>
            <w:vAlign w:val="center"/>
            <w:hideMark/>
          </w:tcPr>
          <w:p w14:paraId="2939A46F" w14:textId="77777777" w:rsidR="00091162" w:rsidRPr="00091162" w:rsidRDefault="00091162" w:rsidP="00091162">
            <w:pPr>
              <w:jc w:val="both"/>
              <w:rPr>
                <w:b/>
                <w:bCs/>
              </w:rPr>
            </w:pPr>
          </w:p>
        </w:tc>
      </w:tr>
      <w:tr w:rsidR="00091162" w:rsidRPr="00091162" w14:paraId="0EF23884" w14:textId="77777777" w:rsidTr="00855905">
        <w:trPr>
          <w:trHeight w:val="510"/>
        </w:trPr>
        <w:tc>
          <w:tcPr>
            <w:tcW w:w="3935" w:type="dxa"/>
            <w:shd w:val="clear" w:color="auto" w:fill="auto"/>
            <w:vAlign w:val="center"/>
            <w:hideMark/>
          </w:tcPr>
          <w:p w14:paraId="1A313358" w14:textId="77777777" w:rsidR="00091162" w:rsidRPr="00091162" w:rsidRDefault="00091162" w:rsidP="00091162">
            <w:pPr>
              <w:jc w:val="both"/>
            </w:pPr>
            <w:r w:rsidRPr="00091162">
              <w:t>Lavage, récurage, détartrage et désinfection des WC (cuvette, réservoir et abattants) et lavabo + colonne.</w:t>
            </w:r>
          </w:p>
        </w:tc>
        <w:tc>
          <w:tcPr>
            <w:tcW w:w="1407" w:type="dxa"/>
            <w:vAlign w:val="center"/>
          </w:tcPr>
          <w:p w14:paraId="6C8B6652" w14:textId="77777777" w:rsidR="00091162" w:rsidRPr="00091162" w:rsidRDefault="00091162" w:rsidP="00091162">
            <w:pPr>
              <w:jc w:val="both"/>
              <w:rPr>
                <w:b/>
                <w:bCs/>
              </w:rPr>
            </w:pPr>
            <w:r w:rsidRPr="00091162">
              <w:rPr>
                <w:b/>
                <w:bCs/>
              </w:rPr>
              <w:t>Tous sites</w:t>
            </w:r>
          </w:p>
        </w:tc>
        <w:tc>
          <w:tcPr>
            <w:tcW w:w="1462" w:type="dxa"/>
            <w:shd w:val="clear" w:color="auto" w:fill="auto"/>
            <w:vAlign w:val="center"/>
            <w:hideMark/>
          </w:tcPr>
          <w:p w14:paraId="3AE15033" w14:textId="77777777" w:rsidR="00091162" w:rsidRPr="00091162" w:rsidRDefault="00091162" w:rsidP="00091162">
            <w:pPr>
              <w:jc w:val="both"/>
              <w:rPr>
                <w:b/>
                <w:bCs/>
              </w:rPr>
            </w:pPr>
          </w:p>
        </w:tc>
        <w:tc>
          <w:tcPr>
            <w:tcW w:w="1407" w:type="dxa"/>
            <w:shd w:val="clear" w:color="auto" w:fill="auto"/>
            <w:vAlign w:val="center"/>
            <w:hideMark/>
          </w:tcPr>
          <w:p w14:paraId="70CE8A78" w14:textId="77777777" w:rsidR="00091162" w:rsidRPr="00091162" w:rsidRDefault="00091162" w:rsidP="00091162">
            <w:pPr>
              <w:jc w:val="both"/>
              <w:rPr>
                <w:b/>
                <w:bCs/>
              </w:rPr>
            </w:pPr>
          </w:p>
        </w:tc>
        <w:tc>
          <w:tcPr>
            <w:tcW w:w="1407" w:type="dxa"/>
            <w:shd w:val="clear" w:color="auto" w:fill="auto"/>
            <w:vAlign w:val="center"/>
            <w:hideMark/>
          </w:tcPr>
          <w:p w14:paraId="3EA3048C" w14:textId="77777777" w:rsidR="00091162" w:rsidRPr="00091162" w:rsidRDefault="00091162" w:rsidP="00091162">
            <w:pPr>
              <w:jc w:val="both"/>
              <w:rPr>
                <w:b/>
                <w:bCs/>
              </w:rPr>
            </w:pPr>
          </w:p>
        </w:tc>
      </w:tr>
      <w:tr w:rsidR="00091162" w:rsidRPr="00091162" w14:paraId="0F56C0A5" w14:textId="77777777" w:rsidTr="00855905">
        <w:trPr>
          <w:trHeight w:val="510"/>
        </w:trPr>
        <w:tc>
          <w:tcPr>
            <w:tcW w:w="3935" w:type="dxa"/>
            <w:shd w:val="clear" w:color="auto" w:fill="auto"/>
            <w:vAlign w:val="center"/>
          </w:tcPr>
          <w:p w14:paraId="7D6EE8A1" w14:textId="77777777" w:rsidR="00091162" w:rsidRPr="00091162" w:rsidRDefault="00091162" w:rsidP="00091162">
            <w:pPr>
              <w:jc w:val="both"/>
            </w:pPr>
            <w:r w:rsidRPr="00091162">
              <w:t>Nettoyage et désinfection de la robinetterie</w:t>
            </w:r>
          </w:p>
        </w:tc>
        <w:tc>
          <w:tcPr>
            <w:tcW w:w="1407" w:type="dxa"/>
            <w:vAlign w:val="center"/>
          </w:tcPr>
          <w:p w14:paraId="22DF7009" w14:textId="77777777" w:rsidR="00091162" w:rsidRPr="00091162" w:rsidRDefault="00091162" w:rsidP="00091162">
            <w:pPr>
              <w:jc w:val="both"/>
              <w:rPr>
                <w:b/>
                <w:bCs/>
              </w:rPr>
            </w:pPr>
            <w:r w:rsidRPr="00091162">
              <w:rPr>
                <w:b/>
                <w:bCs/>
              </w:rPr>
              <w:t>Tous sites</w:t>
            </w:r>
          </w:p>
        </w:tc>
        <w:tc>
          <w:tcPr>
            <w:tcW w:w="1462" w:type="dxa"/>
            <w:shd w:val="clear" w:color="auto" w:fill="auto"/>
            <w:vAlign w:val="center"/>
          </w:tcPr>
          <w:p w14:paraId="70D9D35F" w14:textId="77777777" w:rsidR="00091162" w:rsidRPr="00091162" w:rsidRDefault="00091162" w:rsidP="00091162">
            <w:pPr>
              <w:jc w:val="both"/>
              <w:rPr>
                <w:b/>
                <w:bCs/>
              </w:rPr>
            </w:pPr>
          </w:p>
        </w:tc>
        <w:tc>
          <w:tcPr>
            <w:tcW w:w="1407" w:type="dxa"/>
            <w:shd w:val="clear" w:color="auto" w:fill="auto"/>
            <w:vAlign w:val="center"/>
          </w:tcPr>
          <w:p w14:paraId="6F8ED600" w14:textId="77777777" w:rsidR="00091162" w:rsidRPr="00091162" w:rsidRDefault="00091162" w:rsidP="00091162">
            <w:pPr>
              <w:jc w:val="both"/>
              <w:rPr>
                <w:b/>
                <w:bCs/>
              </w:rPr>
            </w:pPr>
          </w:p>
        </w:tc>
        <w:tc>
          <w:tcPr>
            <w:tcW w:w="1407" w:type="dxa"/>
            <w:shd w:val="clear" w:color="auto" w:fill="auto"/>
            <w:vAlign w:val="center"/>
          </w:tcPr>
          <w:p w14:paraId="55B4ACD1" w14:textId="77777777" w:rsidR="00091162" w:rsidRPr="00091162" w:rsidRDefault="00091162" w:rsidP="00091162">
            <w:pPr>
              <w:jc w:val="both"/>
              <w:rPr>
                <w:b/>
                <w:bCs/>
              </w:rPr>
            </w:pPr>
          </w:p>
        </w:tc>
      </w:tr>
      <w:tr w:rsidR="00091162" w:rsidRPr="00091162" w14:paraId="0B55DDAB" w14:textId="77777777" w:rsidTr="00855905">
        <w:trPr>
          <w:trHeight w:val="510"/>
        </w:trPr>
        <w:tc>
          <w:tcPr>
            <w:tcW w:w="3935" w:type="dxa"/>
            <w:shd w:val="clear" w:color="auto" w:fill="auto"/>
            <w:vAlign w:val="center"/>
          </w:tcPr>
          <w:p w14:paraId="0E2930F1" w14:textId="77777777" w:rsidR="00091162" w:rsidRPr="00091162" w:rsidRDefault="00091162" w:rsidP="00091162">
            <w:pPr>
              <w:jc w:val="both"/>
            </w:pPr>
            <w:r w:rsidRPr="00091162">
              <w:t>Nettoyage et désinfection des poignées de portes (intérieures et extérieures) y compris loquets de condamnation et des interrupteurs.</w:t>
            </w:r>
          </w:p>
        </w:tc>
        <w:tc>
          <w:tcPr>
            <w:tcW w:w="1407" w:type="dxa"/>
            <w:vAlign w:val="center"/>
          </w:tcPr>
          <w:p w14:paraId="5D474D77" w14:textId="77777777" w:rsidR="00091162" w:rsidRPr="00091162" w:rsidRDefault="00091162" w:rsidP="00091162">
            <w:pPr>
              <w:jc w:val="both"/>
              <w:rPr>
                <w:b/>
                <w:bCs/>
              </w:rPr>
            </w:pPr>
            <w:r w:rsidRPr="00091162">
              <w:rPr>
                <w:b/>
                <w:bCs/>
              </w:rPr>
              <w:t>Tous sites</w:t>
            </w:r>
          </w:p>
        </w:tc>
        <w:tc>
          <w:tcPr>
            <w:tcW w:w="1462" w:type="dxa"/>
            <w:shd w:val="clear" w:color="auto" w:fill="auto"/>
            <w:vAlign w:val="center"/>
          </w:tcPr>
          <w:p w14:paraId="1373A5C0" w14:textId="77777777" w:rsidR="00091162" w:rsidRPr="00091162" w:rsidRDefault="00091162" w:rsidP="00091162">
            <w:pPr>
              <w:jc w:val="both"/>
              <w:rPr>
                <w:b/>
                <w:bCs/>
              </w:rPr>
            </w:pPr>
          </w:p>
        </w:tc>
        <w:tc>
          <w:tcPr>
            <w:tcW w:w="1407" w:type="dxa"/>
            <w:shd w:val="clear" w:color="auto" w:fill="auto"/>
            <w:vAlign w:val="center"/>
          </w:tcPr>
          <w:p w14:paraId="56AA7038" w14:textId="77777777" w:rsidR="00091162" w:rsidRPr="00091162" w:rsidRDefault="00091162" w:rsidP="00091162">
            <w:pPr>
              <w:jc w:val="both"/>
              <w:rPr>
                <w:b/>
                <w:bCs/>
              </w:rPr>
            </w:pPr>
          </w:p>
        </w:tc>
        <w:tc>
          <w:tcPr>
            <w:tcW w:w="1407" w:type="dxa"/>
            <w:shd w:val="clear" w:color="auto" w:fill="auto"/>
            <w:vAlign w:val="center"/>
          </w:tcPr>
          <w:p w14:paraId="639FFA65" w14:textId="77777777" w:rsidR="00091162" w:rsidRPr="00091162" w:rsidRDefault="00091162" w:rsidP="00091162">
            <w:pPr>
              <w:jc w:val="both"/>
              <w:rPr>
                <w:b/>
                <w:bCs/>
              </w:rPr>
            </w:pPr>
          </w:p>
        </w:tc>
      </w:tr>
      <w:tr w:rsidR="00091162" w:rsidRPr="00091162" w14:paraId="4D56A301" w14:textId="77777777" w:rsidTr="00855905">
        <w:trPr>
          <w:trHeight w:val="510"/>
        </w:trPr>
        <w:tc>
          <w:tcPr>
            <w:tcW w:w="3935" w:type="dxa"/>
            <w:shd w:val="clear" w:color="auto" w:fill="auto"/>
            <w:vAlign w:val="center"/>
          </w:tcPr>
          <w:p w14:paraId="7825AEF3" w14:textId="77777777" w:rsidR="00091162" w:rsidRPr="00091162" w:rsidRDefault="00091162" w:rsidP="00091162">
            <w:pPr>
              <w:jc w:val="both"/>
            </w:pPr>
            <w:r w:rsidRPr="00091162">
              <w:t>Nettoyage des miroirs et appareils divers</w:t>
            </w:r>
          </w:p>
        </w:tc>
        <w:tc>
          <w:tcPr>
            <w:tcW w:w="1407" w:type="dxa"/>
            <w:vAlign w:val="center"/>
          </w:tcPr>
          <w:p w14:paraId="58B5AB91" w14:textId="77777777" w:rsidR="00091162" w:rsidRPr="00091162" w:rsidRDefault="00091162" w:rsidP="00091162">
            <w:pPr>
              <w:jc w:val="both"/>
              <w:rPr>
                <w:b/>
                <w:bCs/>
              </w:rPr>
            </w:pPr>
            <w:r w:rsidRPr="00091162">
              <w:rPr>
                <w:b/>
                <w:bCs/>
              </w:rPr>
              <w:t>Tous sites</w:t>
            </w:r>
          </w:p>
        </w:tc>
        <w:tc>
          <w:tcPr>
            <w:tcW w:w="1462" w:type="dxa"/>
            <w:shd w:val="clear" w:color="auto" w:fill="auto"/>
            <w:vAlign w:val="center"/>
          </w:tcPr>
          <w:p w14:paraId="4C83CD4A" w14:textId="77777777" w:rsidR="00091162" w:rsidRPr="00091162" w:rsidRDefault="00091162" w:rsidP="00091162">
            <w:pPr>
              <w:jc w:val="both"/>
              <w:rPr>
                <w:b/>
                <w:bCs/>
              </w:rPr>
            </w:pPr>
          </w:p>
        </w:tc>
        <w:tc>
          <w:tcPr>
            <w:tcW w:w="1407" w:type="dxa"/>
            <w:shd w:val="clear" w:color="auto" w:fill="auto"/>
            <w:vAlign w:val="center"/>
          </w:tcPr>
          <w:p w14:paraId="77677422" w14:textId="77777777" w:rsidR="00091162" w:rsidRPr="00091162" w:rsidRDefault="00091162" w:rsidP="00091162">
            <w:pPr>
              <w:jc w:val="both"/>
              <w:rPr>
                <w:b/>
                <w:bCs/>
              </w:rPr>
            </w:pPr>
          </w:p>
        </w:tc>
        <w:tc>
          <w:tcPr>
            <w:tcW w:w="1407" w:type="dxa"/>
            <w:shd w:val="clear" w:color="auto" w:fill="auto"/>
            <w:vAlign w:val="center"/>
          </w:tcPr>
          <w:p w14:paraId="56DF3DE7" w14:textId="77777777" w:rsidR="00091162" w:rsidRPr="00091162" w:rsidRDefault="00091162" w:rsidP="00091162">
            <w:pPr>
              <w:jc w:val="both"/>
              <w:rPr>
                <w:b/>
                <w:bCs/>
              </w:rPr>
            </w:pPr>
          </w:p>
        </w:tc>
      </w:tr>
      <w:tr w:rsidR="00091162" w:rsidRPr="00091162" w14:paraId="251EEB54" w14:textId="77777777" w:rsidTr="00855905">
        <w:trPr>
          <w:trHeight w:val="510"/>
        </w:trPr>
        <w:tc>
          <w:tcPr>
            <w:tcW w:w="3935" w:type="dxa"/>
            <w:shd w:val="clear" w:color="auto" w:fill="auto"/>
            <w:vAlign w:val="center"/>
          </w:tcPr>
          <w:p w14:paraId="0FB84046" w14:textId="77777777" w:rsidR="00091162" w:rsidRPr="00091162" w:rsidRDefault="00091162" w:rsidP="00091162">
            <w:pPr>
              <w:jc w:val="both"/>
            </w:pPr>
            <w:r w:rsidRPr="00091162">
              <w:t>Vidage des corbeilles (tri sélectif) et remplacement des sacs poubelles</w:t>
            </w:r>
          </w:p>
        </w:tc>
        <w:tc>
          <w:tcPr>
            <w:tcW w:w="1407" w:type="dxa"/>
            <w:vAlign w:val="center"/>
          </w:tcPr>
          <w:p w14:paraId="2A8667EA" w14:textId="77777777" w:rsidR="00091162" w:rsidRPr="00091162" w:rsidRDefault="00091162" w:rsidP="00091162">
            <w:pPr>
              <w:jc w:val="both"/>
              <w:rPr>
                <w:b/>
                <w:bCs/>
              </w:rPr>
            </w:pPr>
            <w:r w:rsidRPr="00091162">
              <w:rPr>
                <w:b/>
                <w:bCs/>
              </w:rPr>
              <w:t>Tous sites</w:t>
            </w:r>
          </w:p>
        </w:tc>
        <w:tc>
          <w:tcPr>
            <w:tcW w:w="1462" w:type="dxa"/>
            <w:shd w:val="clear" w:color="auto" w:fill="auto"/>
            <w:vAlign w:val="center"/>
          </w:tcPr>
          <w:p w14:paraId="014D557A" w14:textId="77777777" w:rsidR="00091162" w:rsidRPr="00091162" w:rsidRDefault="00091162" w:rsidP="00091162">
            <w:pPr>
              <w:jc w:val="both"/>
              <w:rPr>
                <w:b/>
                <w:bCs/>
              </w:rPr>
            </w:pPr>
          </w:p>
        </w:tc>
        <w:tc>
          <w:tcPr>
            <w:tcW w:w="1407" w:type="dxa"/>
            <w:shd w:val="clear" w:color="auto" w:fill="auto"/>
            <w:vAlign w:val="center"/>
          </w:tcPr>
          <w:p w14:paraId="0ED4D827" w14:textId="77777777" w:rsidR="00091162" w:rsidRPr="00091162" w:rsidRDefault="00091162" w:rsidP="00091162">
            <w:pPr>
              <w:jc w:val="both"/>
              <w:rPr>
                <w:b/>
                <w:bCs/>
              </w:rPr>
            </w:pPr>
          </w:p>
        </w:tc>
        <w:tc>
          <w:tcPr>
            <w:tcW w:w="1407" w:type="dxa"/>
            <w:shd w:val="clear" w:color="auto" w:fill="auto"/>
            <w:vAlign w:val="center"/>
          </w:tcPr>
          <w:p w14:paraId="167517CE" w14:textId="77777777" w:rsidR="00091162" w:rsidRPr="00091162" w:rsidRDefault="00091162" w:rsidP="00091162">
            <w:pPr>
              <w:jc w:val="both"/>
              <w:rPr>
                <w:b/>
                <w:bCs/>
              </w:rPr>
            </w:pPr>
          </w:p>
        </w:tc>
      </w:tr>
      <w:tr w:rsidR="00091162" w:rsidRPr="00091162" w14:paraId="3997A0C6" w14:textId="77777777" w:rsidTr="00855905">
        <w:trPr>
          <w:trHeight w:val="510"/>
        </w:trPr>
        <w:tc>
          <w:tcPr>
            <w:tcW w:w="3935" w:type="dxa"/>
            <w:shd w:val="clear" w:color="auto" w:fill="auto"/>
            <w:vAlign w:val="center"/>
          </w:tcPr>
          <w:p w14:paraId="2E36BB2A" w14:textId="77777777" w:rsidR="00091162" w:rsidRPr="00091162" w:rsidRDefault="00091162" w:rsidP="00091162">
            <w:pPr>
              <w:jc w:val="both"/>
            </w:pPr>
            <w:r w:rsidRPr="00091162">
              <w:t>Essuyage des meubles et objets à hauteur 1,10 m et des sèches mains électriques</w:t>
            </w:r>
          </w:p>
        </w:tc>
        <w:tc>
          <w:tcPr>
            <w:tcW w:w="1407" w:type="dxa"/>
            <w:vAlign w:val="center"/>
          </w:tcPr>
          <w:p w14:paraId="04B6FA96" w14:textId="77777777" w:rsidR="00091162" w:rsidRPr="00091162" w:rsidRDefault="00091162" w:rsidP="00091162">
            <w:pPr>
              <w:jc w:val="both"/>
              <w:rPr>
                <w:b/>
                <w:bCs/>
              </w:rPr>
            </w:pPr>
            <w:r w:rsidRPr="00091162">
              <w:rPr>
                <w:b/>
                <w:bCs/>
              </w:rPr>
              <w:t>Tous sites</w:t>
            </w:r>
          </w:p>
        </w:tc>
        <w:tc>
          <w:tcPr>
            <w:tcW w:w="1462" w:type="dxa"/>
            <w:shd w:val="clear" w:color="auto" w:fill="auto"/>
            <w:vAlign w:val="center"/>
          </w:tcPr>
          <w:p w14:paraId="7AB810C9" w14:textId="77777777" w:rsidR="00091162" w:rsidRPr="00091162" w:rsidRDefault="00091162" w:rsidP="00091162">
            <w:pPr>
              <w:jc w:val="both"/>
              <w:rPr>
                <w:b/>
                <w:bCs/>
              </w:rPr>
            </w:pPr>
          </w:p>
        </w:tc>
        <w:tc>
          <w:tcPr>
            <w:tcW w:w="1407" w:type="dxa"/>
            <w:shd w:val="clear" w:color="auto" w:fill="auto"/>
            <w:vAlign w:val="center"/>
          </w:tcPr>
          <w:p w14:paraId="0268F1BC" w14:textId="77777777" w:rsidR="00091162" w:rsidRPr="00091162" w:rsidRDefault="00091162" w:rsidP="00091162">
            <w:pPr>
              <w:jc w:val="both"/>
              <w:rPr>
                <w:b/>
                <w:bCs/>
              </w:rPr>
            </w:pPr>
          </w:p>
        </w:tc>
        <w:tc>
          <w:tcPr>
            <w:tcW w:w="1407" w:type="dxa"/>
            <w:shd w:val="clear" w:color="auto" w:fill="auto"/>
            <w:vAlign w:val="center"/>
          </w:tcPr>
          <w:p w14:paraId="0F0E7B2A" w14:textId="77777777" w:rsidR="00091162" w:rsidRPr="00091162" w:rsidRDefault="00091162" w:rsidP="00091162">
            <w:pPr>
              <w:jc w:val="both"/>
              <w:rPr>
                <w:b/>
                <w:bCs/>
              </w:rPr>
            </w:pPr>
          </w:p>
        </w:tc>
      </w:tr>
      <w:tr w:rsidR="00091162" w:rsidRPr="00091162" w14:paraId="41170108" w14:textId="77777777" w:rsidTr="00855905">
        <w:trPr>
          <w:trHeight w:val="510"/>
        </w:trPr>
        <w:tc>
          <w:tcPr>
            <w:tcW w:w="3935" w:type="dxa"/>
            <w:shd w:val="clear" w:color="auto" w:fill="auto"/>
            <w:vAlign w:val="center"/>
          </w:tcPr>
          <w:p w14:paraId="08FFA459" w14:textId="77777777" w:rsidR="00091162" w:rsidRPr="00091162" w:rsidRDefault="00091162" w:rsidP="00091162">
            <w:pPr>
              <w:jc w:val="both"/>
            </w:pPr>
            <w:r w:rsidRPr="00091162">
              <w:t>Nettoyage des traces de doigts sur les portes</w:t>
            </w:r>
          </w:p>
        </w:tc>
        <w:tc>
          <w:tcPr>
            <w:tcW w:w="1407" w:type="dxa"/>
            <w:vAlign w:val="center"/>
          </w:tcPr>
          <w:p w14:paraId="5250AAB2" w14:textId="77777777" w:rsidR="00091162" w:rsidRPr="00091162" w:rsidRDefault="00091162" w:rsidP="00091162">
            <w:pPr>
              <w:jc w:val="both"/>
              <w:rPr>
                <w:b/>
                <w:bCs/>
              </w:rPr>
            </w:pPr>
            <w:r w:rsidRPr="00091162">
              <w:rPr>
                <w:b/>
                <w:bCs/>
              </w:rPr>
              <w:t>Tous sites</w:t>
            </w:r>
          </w:p>
        </w:tc>
        <w:tc>
          <w:tcPr>
            <w:tcW w:w="1462" w:type="dxa"/>
            <w:shd w:val="clear" w:color="auto" w:fill="auto"/>
            <w:vAlign w:val="center"/>
          </w:tcPr>
          <w:p w14:paraId="7BB149A0" w14:textId="77777777" w:rsidR="00091162" w:rsidRPr="00091162" w:rsidRDefault="00091162" w:rsidP="00091162">
            <w:pPr>
              <w:jc w:val="both"/>
              <w:rPr>
                <w:b/>
                <w:bCs/>
              </w:rPr>
            </w:pPr>
          </w:p>
        </w:tc>
        <w:tc>
          <w:tcPr>
            <w:tcW w:w="1407" w:type="dxa"/>
            <w:shd w:val="clear" w:color="auto" w:fill="auto"/>
            <w:vAlign w:val="center"/>
          </w:tcPr>
          <w:p w14:paraId="5B626C98" w14:textId="77777777" w:rsidR="00091162" w:rsidRPr="00091162" w:rsidRDefault="00091162" w:rsidP="00091162">
            <w:pPr>
              <w:jc w:val="both"/>
              <w:rPr>
                <w:b/>
                <w:bCs/>
              </w:rPr>
            </w:pPr>
          </w:p>
        </w:tc>
        <w:tc>
          <w:tcPr>
            <w:tcW w:w="1407" w:type="dxa"/>
            <w:shd w:val="clear" w:color="auto" w:fill="auto"/>
            <w:vAlign w:val="center"/>
          </w:tcPr>
          <w:p w14:paraId="69ECEB97" w14:textId="77777777" w:rsidR="00091162" w:rsidRPr="00091162" w:rsidRDefault="00091162" w:rsidP="00091162">
            <w:pPr>
              <w:jc w:val="both"/>
              <w:rPr>
                <w:b/>
                <w:bCs/>
              </w:rPr>
            </w:pPr>
          </w:p>
        </w:tc>
      </w:tr>
      <w:tr w:rsidR="00091162" w:rsidRPr="00091162" w14:paraId="72F6FBB7" w14:textId="77777777" w:rsidTr="00855905">
        <w:trPr>
          <w:trHeight w:val="510"/>
        </w:trPr>
        <w:tc>
          <w:tcPr>
            <w:tcW w:w="3935" w:type="dxa"/>
            <w:shd w:val="clear" w:color="auto" w:fill="auto"/>
            <w:vAlign w:val="center"/>
          </w:tcPr>
          <w:p w14:paraId="2A8F6F71" w14:textId="77777777" w:rsidR="00091162" w:rsidRPr="00091162" w:rsidRDefault="00091162" w:rsidP="00091162">
            <w:pPr>
              <w:jc w:val="both"/>
            </w:pPr>
            <w:r w:rsidRPr="00091162">
              <w:lastRenderedPageBreak/>
              <w:t>Nettoyage et désinfection des douches (fond de douche, murs et pare-douche intérieur et extérieur)</w:t>
            </w:r>
          </w:p>
        </w:tc>
        <w:tc>
          <w:tcPr>
            <w:tcW w:w="1407" w:type="dxa"/>
            <w:vAlign w:val="center"/>
          </w:tcPr>
          <w:p w14:paraId="5BB30C3A" w14:textId="77777777" w:rsidR="00091162" w:rsidRPr="00091162" w:rsidRDefault="00091162" w:rsidP="00091162">
            <w:pPr>
              <w:jc w:val="both"/>
              <w:rPr>
                <w:b/>
                <w:bCs/>
              </w:rPr>
            </w:pPr>
          </w:p>
        </w:tc>
        <w:tc>
          <w:tcPr>
            <w:tcW w:w="1462" w:type="dxa"/>
            <w:shd w:val="clear" w:color="auto" w:fill="auto"/>
            <w:vAlign w:val="center"/>
          </w:tcPr>
          <w:p w14:paraId="7EE90687" w14:textId="77777777" w:rsidR="00091162" w:rsidRPr="00091162" w:rsidRDefault="00091162" w:rsidP="00091162">
            <w:pPr>
              <w:jc w:val="both"/>
              <w:rPr>
                <w:b/>
                <w:bCs/>
              </w:rPr>
            </w:pPr>
            <w:r w:rsidRPr="00091162">
              <w:rPr>
                <w:b/>
                <w:bCs/>
              </w:rPr>
              <w:t>Tous sites</w:t>
            </w:r>
          </w:p>
        </w:tc>
        <w:tc>
          <w:tcPr>
            <w:tcW w:w="1407" w:type="dxa"/>
            <w:shd w:val="clear" w:color="auto" w:fill="auto"/>
            <w:vAlign w:val="center"/>
          </w:tcPr>
          <w:p w14:paraId="4CAC53BE" w14:textId="77777777" w:rsidR="00091162" w:rsidRPr="00091162" w:rsidRDefault="00091162" w:rsidP="00091162">
            <w:pPr>
              <w:jc w:val="both"/>
              <w:rPr>
                <w:b/>
                <w:bCs/>
              </w:rPr>
            </w:pPr>
          </w:p>
        </w:tc>
        <w:tc>
          <w:tcPr>
            <w:tcW w:w="1407" w:type="dxa"/>
            <w:shd w:val="clear" w:color="auto" w:fill="auto"/>
            <w:vAlign w:val="center"/>
          </w:tcPr>
          <w:p w14:paraId="0A156CAE" w14:textId="77777777" w:rsidR="00091162" w:rsidRPr="00091162" w:rsidRDefault="00091162" w:rsidP="00091162">
            <w:pPr>
              <w:jc w:val="both"/>
              <w:rPr>
                <w:b/>
                <w:bCs/>
              </w:rPr>
            </w:pPr>
          </w:p>
        </w:tc>
      </w:tr>
      <w:tr w:rsidR="00091162" w:rsidRPr="00091162" w14:paraId="0DA85471" w14:textId="77777777" w:rsidTr="00855905">
        <w:trPr>
          <w:trHeight w:val="510"/>
        </w:trPr>
        <w:tc>
          <w:tcPr>
            <w:tcW w:w="3935" w:type="dxa"/>
            <w:shd w:val="clear" w:color="auto" w:fill="auto"/>
            <w:vAlign w:val="center"/>
          </w:tcPr>
          <w:p w14:paraId="082397A4" w14:textId="77777777" w:rsidR="00091162" w:rsidRPr="00091162" w:rsidRDefault="00091162" w:rsidP="00091162">
            <w:pPr>
              <w:jc w:val="both"/>
            </w:pPr>
            <w:r w:rsidRPr="00091162">
              <w:t>Essuyage des encadrements de portes et autour des interrupteurs</w:t>
            </w:r>
          </w:p>
        </w:tc>
        <w:tc>
          <w:tcPr>
            <w:tcW w:w="1407" w:type="dxa"/>
            <w:vAlign w:val="center"/>
          </w:tcPr>
          <w:p w14:paraId="587D214E" w14:textId="77777777" w:rsidR="00091162" w:rsidRPr="00091162" w:rsidRDefault="00091162" w:rsidP="00091162">
            <w:pPr>
              <w:jc w:val="both"/>
              <w:rPr>
                <w:b/>
                <w:bCs/>
              </w:rPr>
            </w:pPr>
          </w:p>
        </w:tc>
        <w:tc>
          <w:tcPr>
            <w:tcW w:w="1462" w:type="dxa"/>
            <w:shd w:val="clear" w:color="auto" w:fill="auto"/>
            <w:vAlign w:val="center"/>
          </w:tcPr>
          <w:p w14:paraId="5373860D" w14:textId="77777777" w:rsidR="00091162" w:rsidRPr="00091162" w:rsidRDefault="00091162" w:rsidP="00091162">
            <w:pPr>
              <w:jc w:val="both"/>
              <w:rPr>
                <w:b/>
                <w:bCs/>
              </w:rPr>
            </w:pPr>
          </w:p>
        </w:tc>
        <w:tc>
          <w:tcPr>
            <w:tcW w:w="1407" w:type="dxa"/>
            <w:shd w:val="clear" w:color="auto" w:fill="auto"/>
            <w:vAlign w:val="center"/>
          </w:tcPr>
          <w:p w14:paraId="11EA7CF6" w14:textId="77777777" w:rsidR="00091162" w:rsidRPr="00091162" w:rsidRDefault="00091162" w:rsidP="00091162">
            <w:pPr>
              <w:jc w:val="both"/>
              <w:rPr>
                <w:b/>
                <w:bCs/>
              </w:rPr>
            </w:pPr>
            <w:r w:rsidRPr="00091162">
              <w:rPr>
                <w:b/>
                <w:bCs/>
              </w:rPr>
              <w:t>Tous sites</w:t>
            </w:r>
          </w:p>
        </w:tc>
        <w:tc>
          <w:tcPr>
            <w:tcW w:w="1407" w:type="dxa"/>
            <w:shd w:val="clear" w:color="auto" w:fill="auto"/>
            <w:vAlign w:val="center"/>
          </w:tcPr>
          <w:p w14:paraId="6BC8B3D8" w14:textId="77777777" w:rsidR="00091162" w:rsidRPr="00091162" w:rsidRDefault="00091162" w:rsidP="00091162">
            <w:pPr>
              <w:jc w:val="both"/>
              <w:rPr>
                <w:b/>
                <w:bCs/>
              </w:rPr>
            </w:pPr>
          </w:p>
        </w:tc>
      </w:tr>
      <w:tr w:rsidR="00091162" w:rsidRPr="00091162" w14:paraId="6A04152A" w14:textId="77777777" w:rsidTr="00855905">
        <w:trPr>
          <w:trHeight w:val="510"/>
        </w:trPr>
        <w:tc>
          <w:tcPr>
            <w:tcW w:w="3935" w:type="dxa"/>
            <w:shd w:val="clear" w:color="auto" w:fill="auto"/>
            <w:vAlign w:val="center"/>
          </w:tcPr>
          <w:p w14:paraId="0DBC26FB" w14:textId="77777777" w:rsidR="00091162" w:rsidRPr="00091162" w:rsidRDefault="00091162" w:rsidP="00091162">
            <w:pPr>
              <w:jc w:val="both"/>
            </w:pPr>
            <w:r w:rsidRPr="00091162">
              <w:t>Lavage et désinfection des murs carrelés.</w:t>
            </w:r>
          </w:p>
        </w:tc>
        <w:tc>
          <w:tcPr>
            <w:tcW w:w="1407" w:type="dxa"/>
            <w:vAlign w:val="center"/>
          </w:tcPr>
          <w:p w14:paraId="063019F1" w14:textId="77777777" w:rsidR="00091162" w:rsidRPr="00091162" w:rsidRDefault="00091162" w:rsidP="00091162">
            <w:pPr>
              <w:jc w:val="both"/>
              <w:rPr>
                <w:b/>
                <w:bCs/>
              </w:rPr>
            </w:pPr>
          </w:p>
        </w:tc>
        <w:tc>
          <w:tcPr>
            <w:tcW w:w="1462" w:type="dxa"/>
            <w:shd w:val="clear" w:color="auto" w:fill="auto"/>
            <w:vAlign w:val="center"/>
          </w:tcPr>
          <w:p w14:paraId="7E5FF336" w14:textId="77777777" w:rsidR="00091162" w:rsidRPr="00091162" w:rsidRDefault="00091162" w:rsidP="00091162">
            <w:pPr>
              <w:jc w:val="both"/>
              <w:rPr>
                <w:b/>
                <w:bCs/>
              </w:rPr>
            </w:pPr>
          </w:p>
        </w:tc>
        <w:tc>
          <w:tcPr>
            <w:tcW w:w="1407" w:type="dxa"/>
            <w:shd w:val="clear" w:color="auto" w:fill="auto"/>
            <w:vAlign w:val="center"/>
          </w:tcPr>
          <w:p w14:paraId="42025574" w14:textId="77777777" w:rsidR="00091162" w:rsidRPr="00091162" w:rsidRDefault="00091162" w:rsidP="00091162">
            <w:pPr>
              <w:jc w:val="both"/>
              <w:rPr>
                <w:b/>
                <w:bCs/>
              </w:rPr>
            </w:pPr>
          </w:p>
        </w:tc>
        <w:tc>
          <w:tcPr>
            <w:tcW w:w="1407" w:type="dxa"/>
            <w:shd w:val="clear" w:color="auto" w:fill="auto"/>
            <w:vAlign w:val="center"/>
          </w:tcPr>
          <w:p w14:paraId="6E952046" w14:textId="77777777" w:rsidR="00091162" w:rsidRPr="00091162" w:rsidRDefault="00091162" w:rsidP="00091162">
            <w:pPr>
              <w:jc w:val="both"/>
              <w:rPr>
                <w:b/>
                <w:bCs/>
              </w:rPr>
            </w:pPr>
            <w:r w:rsidRPr="00091162">
              <w:rPr>
                <w:b/>
                <w:bCs/>
              </w:rPr>
              <w:t>Tous sites</w:t>
            </w:r>
          </w:p>
        </w:tc>
      </w:tr>
      <w:tr w:rsidR="00091162" w:rsidRPr="00091162" w14:paraId="181B416E" w14:textId="77777777" w:rsidTr="00855905">
        <w:trPr>
          <w:trHeight w:val="510"/>
        </w:trPr>
        <w:tc>
          <w:tcPr>
            <w:tcW w:w="3935" w:type="dxa"/>
            <w:shd w:val="clear" w:color="auto" w:fill="auto"/>
            <w:vAlign w:val="center"/>
          </w:tcPr>
          <w:p w14:paraId="39ACD04A" w14:textId="77777777" w:rsidR="00091162" w:rsidRPr="00091162" w:rsidRDefault="00091162" w:rsidP="00091162">
            <w:pPr>
              <w:jc w:val="both"/>
            </w:pPr>
            <w:r w:rsidRPr="00091162">
              <w:t>Lessivage des murs peints</w:t>
            </w:r>
          </w:p>
        </w:tc>
        <w:tc>
          <w:tcPr>
            <w:tcW w:w="1407" w:type="dxa"/>
            <w:vAlign w:val="center"/>
          </w:tcPr>
          <w:p w14:paraId="35BF6D2B" w14:textId="77777777" w:rsidR="00091162" w:rsidRPr="00091162" w:rsidRDefault="00091162" w:rsidP="00091162">
            <w:pPr>
              <w:jc w:val="both"/>
              <w:rPr>
                <w:b/>
                <w:bCs/>
              </w:rPr>
            </w:pPr>
          </w:p>
        </w:tc>
        <w:tc>
          <w:tcPr>
            <w:tcW w:w="1462" w:type="dxa"/>
            <w:shd w:val="clear" w:color="auto" w:fill="auto"/>
            <w:vAlign w:val="center"/>
          </w:tcPr>
          <w:p w14:paraId="0BCBCCA3" w14:textId="77777777" w:rsidR="00091162" w:rsidRPr="00091162" w:rsidRDefault="00091162" w:rsidP="00091162">
            <w:pPr>
              <w:jc w:val="both"/>
              <w:rPr>
                <w:b/>
                <w:bCs/>
              </w:rPr>
            </w:pPr>
          </w:p>
        </w:tc>
        <w:tc>
          <w:tcPr>
            <w:tcW w:w="1407" w:type="dxa"/>
            <w:shd w:val="clear" w:color="auto" w:fill="auto"/>
            <w:vAlign w:val="center"/>
          </w:tcPr>
          <w:p w14:paraId="24763DAB" w14:textId="77777777" w:rsidR="00091162" w:rsidRPr="00091162" w:rsidRDefault="00091162" w:rsidP="00091162">
            <w:pPr>
              <w:jc w:val="both"/>
              <w:rPr>
                <w:b/>
                <w:bCs/>
              </w:rPr>
            </w:pPr>
          </w:p>
        </w:tc>
        <w:tc>
          <w:tcPr>
            <w:tcW w:w="1407" w:type="dxa"/>
            <w:shd w:val="clear" w:color="auto" w:fill="auto"/>
            <w:vAlign w:val="center"/>
          </w:tcPr>
          <w:p w14:paraId="6728824A" w14:textId="77777777" w:rsidR="00091162" w:rsidRPr="00091162" w:rsidRDefault="00091162" w:rsidP="00091162">
            <w:pPr>
              <w:jc w:val="both"/>
              <w:rPr>
                <w:b/>
                <w:bCs/>
              </w:rPr>
            </w:pPr>
            <w:r w:rsidRPr="00091162">
              <w:rPr>
                <w:b/>
                <w:bCs/>
              </w:rPr>
              <w:t>Tous sites</w:t>
            </w:r>
          </w:p>
        </w:tc>
      </w:tr>
      <w:tr w:rsidR="00091162" w:rsidRPr="00091162" w14:paraId="64DCF31C" w14:textId="77777777" w:rsidTr="00855905">
        <w:trPr>
          <w:trHeight w:val="510"/>
        </w:trPr>
        <w:tc>
          <w:tcPr>
            <w:tcW w:w="3935" w:type="dxa"/>
            <w:shd w:val="clear" w:color="auto" w:fill="auto"/>
            <w:vAlign w:val="center"/>
          </w:tcPr>
          <w:p w14:paraId="68A9C5B1" w14:textId="77777777" w:rsidR="00091162" w:rsidRPr="00091162" w:rsidRDefault="00091162" w:rsidP="00091162">
            <w:pPr>
              <w:jc w:val="both"/>
            </w:pPr>
            <w:r w:rsidRPr="00091162">
              <w:t>Enlèvement des toiles d'araignées</w:t>
            </w:r>
          </w:p>
        </w:tc>
        <w:tc>
          <w:tcPr>
            <w:tcW w:w="1407" w:type="dxa"/>
            <w:vAlign w:val="center"/>
          </w:tcPr>
          <w:p w14:paraId="541201FF" w14:textId="77777777" w:rsidR="00091162" w:rsidRPr="00091162" w:rsidRDefault="00091162" w:rsidP="00091162">
            <w:pPr>
              <w:jc w:val="both"/>
              <w:rPr>
                <w:b/>
                <w:bCs/>
              </w:rPr>
            </w:pPr>
          </w:p>
        </w:tc>
        <w:tc>
          <w:tcPr>
            <w:tcW w:w="1462" w:type="dxa"/>
            <w:shd w:val="clear" w:color="auto" w:fill="auto"/>
            <w:vAlign w:val="center"/>
          </w:tcPr>
          <w:p w14:paraId="51E386A7" w14:textId="77777777" w:rsidR="00091162" w:rsidRPr="00091162" w:rsidRDefault="00091162" w:rsidP="00091162">
            <w:pPr>
              <w:jc w:val="both"/>
              <w:rPr>
                <w:b/>
                <w:bCs/>
              </w:rPr>
            </w:pPr>
          </w:p>
        </w:tc>
        <w:tc>
          <w:tcPr>
            <w:tcW w:w="1407" w:type="dxa"/>
            <w:shd w:val="clear" w:color="auto" w:fill="auto"/>
            <w:vAlign w:val="center"/>
          </w:tcPr>
          <w:p w14:paraId="20B1878A" w14:textId="77777777" w:rsidR="00091162" w:rsidRPr="00091162" w:rsidRDefault="00091162" w:rsidP="00091162">
            <w:pPr>
              <w:jc w:val="both"/>
              <w:rPr>
                <w:b/>
                <w:bCs/>
              </w:rPr>
            </w:pPr>
          </w:p>
        </w:tc>
        <w:tc>
          <w:tcPr>
            <w:tcW w:w="1407" w:type="dxa"/>
            <w:shd w:val="clear" w:color="auto" w:fill="auto"/>
            <w:vAlign w:val="center"/>
          </w:tcPr>
          <w:p w14:paraId="55A98EED" w14:textId="77777777" w:rsidR="00091162" w:rsidRPr="00091162" w:rsidRDefault="00091162" w:rsidP="00091162">
            <w:pPr>
              <w:jc w:val="both"/>
              <w:rPr>
                <w:b/>
                <w:bCs/>
              </w:rPr>
            </w:pPr>
            <w:r w:rsidRPr="00091162">
              <w:rPr>
                <w:b/>
                <w:bCs/>
              </w:rPr>
              <w:t>Tous sites</w:t>
            </w:r>
          </w:p>
        </w:tc>
      </w:tr>
      <w:tr w:rsidR="00091162" w:rsidRPr="00091162" w14:paraId="3D6598FC" w14:textId="77777777" w:rsidTr="00855905">
        <w:trPr>
          <w:trHeight w:val="510"/>
        </w:trPr>
        <w:tc>
          <w:tcPr>
            <w:tcW w:w="3935" w:type="dxa"/>
            <w:shd w:val="clear" w:color="auto" w:fill="auto"/>
            <w:vAlign w:val="center"/>
          </w:tcPr>
          <w:p w14:paraId="0B677149" w14:textId="77777777" w:rsidR="00091162" w:rsidRPr="00091162" w:rsidRDefault="00091162" w:rsidP="00091162">
            <w:pPr>
              <w:jc w:val="both"/>
            </w:pPr>
            <w:r w:rsidRPr="00091162">
              <w:t>Dépoussiérage et nettoyage des tuyauteries visibles</w:t>
            </w:r>
          </w:p>
        </w:tc>
        <w:tc>
          <w:tcPr>
            <w:tcW w:w="1407" w:type="dxa"/>
            <w:vAlign w:val="center"/>
          </w:tcPr>
          <w:p w14:paraId="1A71B784" w14:textId="77777777" w:rsidR="00091162" w:rsidRPr="00091162" w:rsidRDefault="00091162" w:rsidP="00091162">
            <w:pPr>
              <w:jc w:val="both"/>
              <w:rPr>
                <w:b/>
                <w:bCs/>
              </w:rPr>
            </w:pPr>
          </w:p>
        </w:tc>
        <w:tc>
          <w:tcPr>
            <w:tcW w:w="1462" w:type="dxa"/>
            <w:shd w:val="clear" w:color="auto" w:fill="auto"/>
            <w:vAlign w:val="center"/>
          </w:tcPr>
          <w:p w14:paraId="179A0D0F" w14:textId="77777777" w:rsidR="00091162" w:rsidRPr="00091162" w:rsidRDefault="00091162" w:rsidP="00091162">
            <w:pPr>
              <w:jc w:val="both"/>
              <w:rPr>
                <w:b/>
                <w:bCs/>
              </w:rPr>
            </w:pPr>
          </w:p>
        </w:tc>
        <w:tc>
          <w:tcPr>
            <w:tcW w:w="1407" w:type="dxa"/>
            <w:shd w:val="clear" w:color="auto" w:fill="auto"/>
            <w:vAlign w:val="center"/>
          </w:tcPr>
          <w:p w14:paraId="0BF3C494" w14:textId="77777777" w:rsidR="00091162" w:rsidRPr="00091162" w:rsidRDefault="00091162" w:rsidP="00091162">
            <w:pPr>
              <w:jc w:val="both"/>
              <w:rPr>
                <w:b/>
                <w:bCs/>
              </w:rPr>
            </w:pPr>
          </w:p>
        </w:tc>
        <w:tc>
          <w:tcPr>
            <w:tcW w:w="1407" w:type="dxa"/>
            <w:shd w:val="clear" w:color="auto" w:fill="auto"/>
            <w:vAlign w:val="center"/>
          </w:tcPr>
          <w:p w14:paraId="21C92A39" w14:textId="77777777" w:rsidR="00091162" w:rsidRPr="00091162" w:rsidRDefault="00091162" w:rsidP="00091162">
            <w:pPr>
              <w:jc w:val="both"/>
              <w:rPr>
                <w:b/>
                <w:bCs/>
              </w:rPr>
            </w:pPr>
            <w:r w:rsidRPr="00091162">
              <w:rPr>
                <w:b/>
                <w:bCs/>
              </w:rPr>
              <w:t>Tous sites</w:t>
            </w:r>
          </w:p>
        </w:tc>
      </w:tr>
      <w:tr w:rsidR="00091162" w:rsidRPr="00091162" w14:paraId="5327EFB4" w14:textId="77777777" w:rsidTr="00855905">
        <w:trPr>
          <w:trHeight w:val="510"/>
        </w:trPr>
        <w:tc>
          <w:tcPr>
            <w:tcW w:w="3935" w:type="dxa"/>
            <w:shd w:val="clear" w:color="auto" w:fill="auto"/>
            <w:vAlign w:val="center"/>
          </w:tcPr>
          <w:p w14:paraId="7DAAD1F0" w14:textId="77777777" w:rsidR="00091162" w:rsidRPr="00091162" w:rsidRDefault="00091162" w:rsidP="00091162">
            <w:pPr>
              <w:jc w:val="both"/>
            </w:pPr>
            <w:r w:rsidRPr="00091162">
              <w:t>Nettoyage des corbeilles</w:t>
            </w:r>
          </w:p>
        </w:tc>
        <w:tc>
          <w:tcPr>
            <w:tcW w:w="1407" w:type="dxa"/>
            <w:vAlign w:val="center"/>
          </w:tcPr>
          <w:p w14:paraId="1D44CE97" w14:textId="77777777" w:rsidR="00091162" w:rsidRPr="00091162" w:rsidRDefault="00091162" w:rsidP="00091162">
            <w:pPr>
              <w:jc w:val="both"/>
              <w:rPr>
                <w:b/>
                <w:bCs/>
              </w:rPr>
            </w:pPr>
          </w:p>
        </w:tc>
        <w:tc>
          <w:tcPr>
            <w:tcW w:w="1462" w:type="dxa"/>
            <w:shd w:val="clear" w:color="auto" w:fill="auto"/>
            <w:vAlign w:val="center"/>
          </w:tcPr>
          <w:p w14:paraId="73B627A2" w14:textId="77777777" w:rsidR="00091162" w:rsidRPr="00091162" w:rsidRDefault="00091162" w:rsidP="00091162">
            <w:pPr>
              <w:jc w:val="both"/>
              <w:rPr>
                <w:b/>
                <w:bCs/>
              </w:rPr>
            </w:pPr>
          </w:p>
        </w:tc>
        <w:tc>
          <w:tcPr>
            <w:tcW w:w="1407" w:type="dxa"/>
            <w:shd w:val="clear" w:color="auto" w:fill="auto"/>
            <w:vAlign w:val="center"/>
          </w:tcPr>
          <w:p w14:paraId="2E1B5535" w14:textId="77777777" w:rsidR="00091162" w:rsidRPr="00091162" w:rsidRDefault="00091162" w:rsidP="00091162">
            <w:pPr>
              <w:jc w:val="both"/>
              <w:rPr>
                <w:b/>
                <w:bCs/>
              </w:rPr>
            </w:pPr>
          </w:p>
        </w:tc>
        <w:tc>
          <w:tcPr>
            <w:tcW w:w="1407" w:type="dxa"/>
            <w:shd w:val="clear" w:color="auto" w:fill="auto"/>
            <w:vAlign w:val="center"/>
          </w:tcPr>
          <w:p w14:paraId="69A0A6B2" w14:textId="77777777" w:rsidR="00091162" w:rsidRPr="00091162" w:rsidRDefault="00091162" w:rsidP="00091162">
            <w:pPr>
              <w:jc w:val="both"/>
              <w:rPr>
                <w:b/>
                <w:bCs/>
              </w:rPr>
            </w:pPr>
            <w:r w:rsidRPr="00091162">
              <w:rPr>
                <w:b/>
                <w:bCs/>
              </w:rPr>
              <w:t>Tous sites</w:t>
            </w:r>
          </w:p>
        </w:tc>
      </w:tr>
    </w:tbl>
    <w:p w14:paraId="3E239B97" w14:textId="77777777" w:rsidR="00091162" w:rsidRPr="00091162" w:rsidRDefault="00091162" w:rsidP="00091162">
      <w:pPr>
        <w:jc w:val="both"/>
      </w:pPr>
    </w:p>
    <w:p w14:paraId="7714C977" w14:textId="4A01BBE8" w:rsidR="00091162" w:rsidRPr="00091162" w:rsidRDefault="00091162" w:rsidP="00091162">
      <w:pPr>
        <w:jc w:val="both"/>
        <w:rPr>
          <w:b/>
        </w:rPr>
      </w:pPr>
      <w:bookmarkStart w:id="9" w:name="_Toc529310385"/>
      <w:bookmarkStart w:id="10" w:name="_Toc96790979"/>
      <w:r w:rsidRPr="00091162">
        <w:rPr>
          <w:b/>
        </w:rPr>
        <w:t>1.4 – Bureaux standards</w:t>
      </w:r>
      <w:bookmarkEnd w:id="9"/>
      <w:bookmarkEnd w:id="10"/>
    </w:p>
    <w:p w14:paraId="7381E3B9" w14:textId="77777777" w:rsidR="00091162" w:rsidRPr="00091162" w:rsidRDefault="00091162" w:rsidP="00091162">
      <w:pPr>
        <w:jc w:val="both"/>
      </w:pPr>
    </w:p>
    <w:tbl>
      <w:tblPr>
        <w:tblW w:w="96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29"/>
        <w:gridCol w:w="1698"/>
        <w:gridCol w:w="1698"/>
        <w:gridCol w:w="1698"/>
        <w:gridCol w:w="1698"/>
      </w:tblGrid>
      <w:tr w:rsidR="00091162" w:rsidRPr="00091162" w14:paraId="6AEA017A" w14:textId="77777777" w:rsidTr="00855905">
        <w:trPr>
          <w:trHeight w:val="567"/>
        </w:trPr>
        <w:tc>
          <w:tcPr>
            <w:tcW w:w="2829" w:type="dxa"/>
            <w:vMerge w:val="restart"/>
            <w:shd w:val="clear" w:color="auto" w:fill="auto"/>
            <w:vAlign w:val="center"/>
            <w:hideMark/>
          </w:tcPr>
          <w:p w14:paraId="590A1609" w14:textId="77777777" w:rsidR="00091162" w:rsidRPr="00091162" w:rsidRDefault="00091162" w:rsidP="00091162">
            <w:pPr>
              <w:jc w:val="both"/>
              <w:rPr>
                <w:b/>
                <w:bCs/>
              </w:rPr>
            </w:pPr>
            <w:r w:rsidRPr="00091162">
              <w:rPr>
                <w:b/>
                <w:bCs/>
              </w:rPr>
              <w:t>PRESTATION</w:t>
            </w:r>
          </w:p>
          <w:p w14:paraId="72FC2B69" w14:textId="77777777" w:rsidR="00091162" w:rsidRPr="00091162" w:rsidRDefault="00091162" w:rsidP="00091162">
            <w:pPr>
              <w:jc w:val="both"/>
              <w:rPr>
                <w:bCs/>
                <w:i/>
              </w:rPr>
            </w:pPr>
            <w:proofErr w:type="gramStart"/>
            <w:r w:rsidRPr="00091162">
              <w:rPr>
                <w:i/>
              </w:rPr>
              <w:t>bureaux</w:t>
            </w:r>
            <w:proofErr w:type="gramEnd"/>
            <w:r w:rsidRPr="00091162">
              <w:rPr>
                <w:i/>
              </w:rPr>
              <w:t xml:space="preserve"> standards, les locaux de reprographie, de rangement et de stockage </w:t>
            </w:r>
            <w:r w:rsidRPr="00091162">
              <w:rPr>
                <w:bCs/>
                <w:i/>
              </w:rPr>
              <w:t>(si dispositif existant)</w:t>
            </w:r>
          </w:p>
          <w:p w14:paraId="4F1A5AAC" w14:textId="77777777" w:rsidR="00091162" w:rsidRPr="00091162" w:rsidRDefault="00091162" w:rsidP="00091162">
            <w:pPr>
              <w:jc w:val="both"/>
              <w:rPr>
                <w:bCs/>
                <w:i/>
              </w:rPr>
            </w:pPr>
          </w:p>
        </w:tc>
        <w:tc>
          <w:tcPr>
            <w:tcW w:w="6792" w:type="dxa"/>
            <w:gridSpan w:val="4"/>
            <w:shd w:val="clear" w:color="auto" w:fill="auto"/>
            <w:vAlign w:val="center"/>
            <w:hideMark/>
          </w:tcPr>
          <w:p w14:paraId="41155851" w14:textId="77777777" w:rsidR="00091162" w:rsidRPr="00091162" w:rsidRDefault="00091162" w:rsidP="00091162">
            <w:pPr>
              <w:jc w:val="both"/>
              <w:rPr>
                <w:b/>
                <w:bCs/>
              </w:rPr>
            </w:pPr>
            <w:r w:rsidRPr="00091162">
              <w:rPr>
                <w:b/>
                <w:bCs/>
              </w:rPr>
              <w:t>FREQUENCE DES INTERVENTIONS</w:t>
            </w:r>
          </w:p>
        </w:tc>
      </w:tr>
      <w:tr w:rsidR="00091162" w:rsidRPr="00091162" w14:paraId="351E6C6F" w14:textId="77777777" w:rsidTr="00855905">
        <w:trPr>
          <w:trHeight w:val="567"/>
        </w:trPr>
        <w:tc>
          <w:tcPr>
            <w:tcW w:w="2829" w:type="dxa"/>
            <w:vMerge/>
            <w:vAlign w:val="center"/>
            <w:hideMark/>
          </w:tcPr>
          <w:p w14:paraId="2E478E4C" w14:textId="77777777" w:rsidR="00091162" w:rsidRPr="00091162" w:rsidRDefault="00091162" w:rsidP="00091162">
            <w:pPr>
              <w:jc w:val="both"/>
              <w:rPr>
                <w:b/>
                <w:bCs/>
              </w:rPr>
            </w:pPr>
          </w:p>
        </w:tc>
        <w:tc>
          <w:tcPr>
            <w:tcW w:w="1698" w:type="dxa"/>
            <w:shd w:val="clear" w:color="auto" w:fill="auto"/>
            <w:vAlign w:val="center"/>
          </w:tcPr>
          <w:p w14:paraId="0A2ABF85" w14:textId="77777777" w:rsidR="00091162" w:rsidRPr="00091162" w:rsidRDefault="00091162" w:rsidP="00091162">
            <w:pPr>
              <w:jc w:val="both"/>
            </w:pPr>
            <w:r w:rsidRPr="00091162">
              <w:t>Quotidienne</w:t>
            </w:r>
          </w:p>
        </w:tc>
        <w:tc>
          <w:tcPr>
            <w:tcW w:w="1698" w:type="dxa"/>
            <w:shd w:val="clear" w:color="auto" w:fill="auto"/>
            <w:vAlign w:val="center"/>
            <w:hideMark/>
          </w:tcPr>
          <w:p w14:paraId="250216DA" w14:textId="77777777" w:rsidR="00091162" w:rsidRPr="00091162" w:rsidRDefault="00091162" w:rsidP="00091162">
            <w:pPr>
              <w:jc w:val="both"/>
            </w:pPr>
            <w:r w:rsidRPr="00091162">
              <w:t>Hebdomadaire</w:t>
            </w:r>
          </w:p>
        </w:tc>
        <w:tc>
          <w:tcPr>
            <w:tcW w:w="1698" w:type="dxa"/>
            <w:shd w:val="clear" w:color="auto" w:fill="auto"/>
            <w:vAlign w:val="center"/>
            <w:hideMark/>
          </w:tcPr>
          <w:p w14:paraId="5C337240" w14:textId="77777777" w:rsidR="00091162" w:rsidRPr="00091162" w:rsidRDefault="00091162" w:rsidP="00091162">
            <w:pPr>
              <w:jc w:val="both"/>
            </w:pPr>
            <w:r w:rsidRPr="00091162">
              <w:t>Mensuelle</w:t>
            </w:r>
          </w:p>
        </w:tc>
        <w:tc>
          <w:tcPr>
            <w:tcW w:w="1698" w:type="dxa"/>
            <w:shd w:val="clear" w:color="auto" w:fill="auto"/>
            <w:vAlign w:val="center"/>
            <w:hideMark/>
          </w:tcPr>
          <w:p w14:paraId="3CB2DEE9" w14:textId="77777777" w:rsidR="00091162" w:rsidRPr="00091162" w:rsidRDefault="00091162" w:rsidP="00091162">
            <w:pPr>
              <w:jc w:val="both"/>
            </w:pPr>
            <w:r w:rsidRPr="00091162">
              <w:t>Selon nécessité</w:t>
            </w:r>
          </w:p>
        </w:tc>
      </w:tr>
      <w:tr w:rsidR="00091162" w:rsidRPr="00091162" w14:paraId="38240293" w14:textId="77777777" w:rsidTr="00855905">
        <w:trPr>
          <w:trHeight w:val="567"/>
        </w:trPr>
        <w:tc>
          <w:tcPr>
            <w:tcW w:w="2829" w:type="dxa"/>
            <w:shd w:val="clear" w:color="auto" w:fill="auto"/>
            <w:vAlign w:val="center"/>
            <w:hideMark/>
          </w:tcPr>
          <w:p w14:paraId="6B32A55B" w14:textId="77777777" w:rsidR="00091162" w:rsidRPr="00091162" w:rsidRDefault="00091162" w:rsidP="00091162">
            <w:pPr>
              <w:jc w:val="both"/>
              <w:rPr>
                <w:u w:val="single"/>
              </w:rPr>
            </w:pPr>
            <w:r w:rsidRPr="00091162">
              <w:t>Vidage des corbeilles et évacuation des déchets vers les conteneurs appropriés</w:t>
            </w:r>
          </w:p>
        </w:tc>
        <w:tc>
          <w:tcPr>
            <w:tcW w:w="1698" w:type="dxa"/>
            <w:shd w:val="clear" w:color="auto" w:fill="auto"/>
            <w:vAlign w:val="center"/>
            <w:hideMark/>
          </w:tcPr>
          <w:p w14:paraId="10FE7565" w14:textId="77777777" w:rsidR="00091162" w:rsidRPr="00091162" w:rsidRDefault="00091162" w:rsidP="00091162">
            <w:pPr>
              <w:jc w:val="both"/>
              <w:rPr>
                <w:b/>
                <w:bCs/>
              </w:rPr>
            </w:pPr>
            <w:r w:rsidRPr="00091162">
              <w:rPr>
                <w:b/>
                <w:bCs/>
              </w:rPr>
              <w:t>Tous sites</w:t>
            </w:r>
          </w:p>
        </w:tc>
        <w:tc>
          <w:tcPr>
            <w:tcW w:w="1698" w:type="dxa"/>
            <w:shd w:val="clear" w:color="auto" w:fill="auto"/>
            <w:vAlign w:val="center"/>
            <w:hideMark/>
          </w:tcPr>
          <w:p w14:paraId="0CEA555F" w14:textId="77777777" w:rsidR="00091162" w:rsidRPr="00091162" w:rsidRDefault="00091162" w:rsidP="00091162">
            <w:pPr>
              <w:jc w:val="both"/>
              <w:rPr>
                <w:b/>
                <w:bCs/>
              </w:rPr>
            </w:pPr>
          </w:p>
        </w:tc>
        <w:tc>
          <w:tcPr>
            <w:tcW w:w="1698" w:type="dxa"/>
            <w:shd w:val="clear" w:color="auto" w:fill="auto"/>
            <w:vAlign w:val="center"/>
            <w:hideMark/>
          </w:tcPr>
          <w:p w14:paraId="14D9E166" w14:textId="77777777" w:rsidR="00091162" w:rsidRPr="00091162" w:rsidRDefault="00091162" w:rsidP="00091162">
            <w:pPr>
              <w:jc w:val="both"/>
              <w:rPr>
                <w:b/>
                <w:bCs/>
              </w:rPr>
            </w:pPr>
          </w:p>
        </w:tc>
        <w:tc>
          <w:tcPr>
            <w:tcW w:w="1698" w:type="dxa"/>
            <w:shd w:val="clear" w:color="auto" w:fill="auto"/>
            <w:vAlign w:val="center"/>
            <w:hideMark/>
          </w:tcPr>
          <w:p w14:paraId="05A8CF43" w14:textId="77777777" w:rsidR="00091162" w:rsidRPr="00091162" w:rsidRDefault="00091162" w:rsidP="00091162">
            <w:pPr>
              <w:jc w:val="both"/>
              <w:rPr>
                <w:b/>
                <w:bCs/>
              </w:rPr>
            </w:pPr>
          </w:p>
        </w:tc>
      </w:tr>
      <w:tr w:rsidR="00091162" w:rsidRPr="00091162" w14:paraId="75CA4142" w14:textId="77777777" w:rsidTr="00855905">
        <w:trPr>
          <w:trHeight w:val="567"/>
        </w:trPr>
        <w:tc>
          <w:tcPr>
            <w:tcW w:w="2829" w:type="dxa"/>
            <w:shd w:val="clear" w:color="auto" w:fill="auto"/>
            <w:vAlign w:val="center"/>
            <w:hideMark/>
          </w:tcPr>
          <w:p w14:paraId="588394F2" w14:textId="77777777" w:rsidR="00091162" w:rsidRPr="00091162" w:rsidRDefault="00091162" w:rsidP="00091162">
            <w:pPr>
              <w:jc w:val="both"/>
            </w:pPr>
            <w:r w:rsidRPr="00091162">
              <w:t>Dépoussiérage des blocs de climatisation</w:t>
            </w:r>
          </w:p>
        </w:tc>
        <w:tc>
          <w:tcPr>
            <w:tcW w:w="1698" w:type="dxa"/>
            <w:shd w:val="clear" w:color="auto" w:fill="auto"/>
            <w:vAlign w:val="center"/>
          </w:tcPr>
          <w:p w14:paraId="4AF5F60F" w14:textId="77777777" w:rsidR="00091162" w:rsidRPr="00091162" w:rsidRDefault="00091162" w:rsidP="00091162">
            <w:pPr>
              <w:jc w:val="both"/>
              <w:rPr>
                <w:b/>
                <w:bCs/>
              </w:rPr>
            </w:pPr>
          </w:p>
        </w:tc>
        <w:tc>
          <w:tcPr>
            <w:tcW w:w="1698" w:type="dxa"/>
            <w:shd w:val="clear" w:color="auto" w:fill="auto"/>
            <w:vAlign w:val="center"/>
          </w:tcPr>
          <w:p w14:paraId="58ED77BD" w14:textId="77777777" w:rsidR="00091162" w:rsidRPr="00091162" w:rsidRDefault="00091162" w:rsidP="00091162">
            <w:pPr>
              <w:jc w:val="both"/>
              <w:rPr>
                <w:b/>
                <w:bCs/>
              </w:rPr>
            </w:pPr>
          </w:p>
        </w:tc>
        <w:tc>
          <w:tcPr>
            <w:tcW w:w="1698" w:type="dxa"/>
            <w:shd w:val="clear" w:color="auto" w:fill="auto"/>
            <w:vAlign w:val="center"/>
            <w:hideMark/>
          </w:tcPr>
          <w:p w14:paraId="291762C8" w14:textId="77777777" w:rsidR="00091162" w:rsidRPr="00091162" w:rsidRDefault="00091162" w:rsidP="00091162">
            <w:pPr>
              <w:jc w:val="both"/>
              <w:rPr>
                <w:b/>
                <w:bCs/>
              </w:rPr>
            </w:pPr>
            <w:r w:rsidRPr="00091162">
              <w:rPr>
                <w:b/>
                <w:bCs/>
              </w:rPr>
              <w:t>Tous sites</w:t>
            </w:r>
          </w:p>
        </w:tc>
        <w:tc>
          <w:tcPr>
            <w:tcW w:w="1698" w:type="dxa"/>
            <w:shd w:val="clear" w:color="auto" w:fill="auto"/>
            <w:vAlign w:val="center"/>
            <w:hideMark/>
          </w:tcPr>
          <w:p w14:paraId="01355353" w14:textId="77777777" w:rsidR="00091162" w:rsidRPr="00091162" w:rsidRDefault="00091162" w:rsidP="00091162">
            <w:pPr>
              <w:jc w:val="both"/>
              <w:rPr>
                <w:b/>
                <w:bCs/>
              </w:rPr>
            </w:pPr>
          </w:p>
        </w:tc>
      </w:tr>
      <w:tr w:rsidR="00091162" w:rsidRPr="00091162" w14:paraId="08690523" w14:textId="77777777" w:rsidTr="00855905">
        <w:trPr>
          <w:trHeight w:val="567"/>
        </w:trPr>
        <w:tc>
          <w:tcPr>
            <w:tcW w:w="2829" w:type="dxa"/>
            <w:shd w:val="clear" w:color="auto" w:fill="auto"/>
            <w:vAlign w:val="center"/>
            <w:hideMark/>
          </w:tcPr>
          <w:p w14:paraId="6B368453" w14:textId="77777777" w:rsidR="00091162" w:rsidRPr="00091162" w:rsidRDefault="00091162" w:rsidP="00091162">
            <w:pPr>
              <w:jc w:val="both"/>
            </w:pPr>
            <w:r w:rsidRPr="00091162">
              <w:t>Essuyage humide des meubles, plans de travail et objets à hauteur de 1,10 m</w:t>
            </w:r>
          </w:p>
        </w:tc>
        <w:tc>
          <w:tcPr>
            <w:tcW w:w="1698" w:type="dxa"/>
            <w:shd w:val="clear" w:color="auto" w:fill="auto"/>
            <w:vAlign w:val="center"/>
          </w:tcPr>
          <w:p w14:paraId="257F5991" w14:textId="77777777" w:rsidR="00091162" w:rsidRPr="00091162" w:rsidRDefault="00091162" w:rsidP="00091162">
            <w:pPr>
              <w:jc w:val="both"/>
              <w:rPr>
                <w:b/>
                <w:bCs/>
              </w:rPr>
            </w:pPr>
          </w:p>
        </w:tc>
        <w:tc>
          <w:tcPr>
            <w:tcW w:w="1698" w:type="dxa"/>
            <w:shd w:val="clear" w:color="auto" w:fill="auto"/>
            <w:vAlign w:val="center"/>
          </w:tcPr>
          <w:p w14:paraId="219BDB6E" w14:textId="77777777" w:rsidR="00091162" w:rsidRPr="00091162" w:rsidRDefault="00091162" w:rsidP="00091162">
            <w:pPr>
              <w:jc w:val="both"/>
              <w:rPr>
                <w:b/>
                <w:bCs/>
              </w:rPr>
            </w:pPr>
            <w:r w:rsidRPr="00091162">
              <w:rPr>
                <w:b/>
                <w:bCs/>
              </w:rPr>
              <w:t>Tous sites</w:t>
            </w:r>
          </w:p>
        </w:tc>
        <w:tc>
          <w:tcPr>
            <w:tcW w:w="1698" w:type="dxa"/>
            <w:shd w:val="clear" w:color="auto" w:fill="auto"/>
            <w:vAlign w:val="center"/>
            <w:hideMark/>
          </w:tcPr>
          <w:p w14:paraId="733DD6EF" w14:textId="77777777" w:rsidR="00091162" w:rsidRPr="00091162" w:rsidRDefault="00091162" w:rsidP="00091162">
            <w:pPr>
              <w:jc w:val="both"/>
              <w:rPr>
                <w:b/>
                <w:bCs/>
              </w:rPr>
            </w:pPr>
          </w:p>
        </w:tc>
        <w:tc>
          <w:tcPr>
            <w:tcW w:w="1698" w:type="dxa"/>
            <w:shd w:val="clear" w:color="auto" w:fill="auto"/>
            <w:vAlign w:val="center"/>
            <w:hideMark/>
          </w:tcPr>
          <w:p w14:paraId="266B9612" w14:textId="77777777" w:rsidR="00091162" w:rsidRPr="00091162" w:rsidRDefault="00091162" w:rsidP="00091162">
            <w:pPr>
              <w:jc w:val="both"/>
              <w:rPr>
                <w:b/>
                <w:bCs/>
              </w:rPr>
            </w:pPr>
          </w:p>
        </w:tc>
      </w:tr>
      <w:tr w:rsidR="00091162" w:rsidRPr="00091162" w14:paraId="3BC924B0" w14:textId="77777777" w:rsidTr="00855905">
        <w:trPr>
          <w:trHeight w:val="567"/>
        </w:trPr>
        <w:tc>
          <w:tcPr>
            <w:tcW w:w="2829" w:type="dxa"/>
            <w:shd w:val="clear" w:color="auto" w:fill="auto"/>
            <w:vAlign w:val="center"/>
            <w:hideMark/>
          </w:tcPr>
          <w:p w14:paraId="3FF6C5F7" w14:textId="77777777" w:rsidR="00091162" w:rsidRPr="00091162" w:rsidRDefault="00091162" w:rsidP="00091162">
            <w:pPr>
              <w:jc w:val="both"/>
            </w:pPr>
            <w:r w:rsidRPr="00091162">
              <w:t>Nettoyage et désinfection des téléphones</w:t>
            </w:r>
          </w:p>
        </w:tc>
        <w:tc>
          <w:tcPr>
            <w:tcW w:w="1698" w:type="dxa"/>
            <w:shd w:val="clear" w:color="auto" w:fill="auto"/>
            <w:vAlign w:val="center"/>
          </w:tcPr>
          <w:p w14:paraId="79155BAF" w14:textId="77777777" w:rsidR="00091162" w:rsidRPr="00091162" w:rsidRDefault="00091162" w:rsidP="00091162">
            <w:pPr>
              <w:jc w:val="both"/>
              <w:rPr>
                <w:b/>
                <w:bCs/>
              </w:rPr>
            </w:pPr>
          </w:p>
        </w:tc>
        <w:tc>
          <w:tcPr>
            <w:tcW w:w="1698" w:type="dxa"/>
            <w:shd w:val="clear" w:color="auto" w:fill="auto"/>
            <w:vAlign w:val="center"/>
          </w:tcPr>
          <w:p w14:paraId="436B494D" w14:textId="77777777" w:rsidR="00091162" w:rsidRPr="00091162" w:rsidRDefault="00091162" w:rsidP="00091162">
            <w:pPr>
              <w:jc w:val="both"/>
              <w:rPr>
                <w:b/>
                <w:bCs/>
              </w:rPr>
            </w:pPr>
            <w:r w:rsidRPr="00091162">
              <w:rPr>
                <w:b/>
                <w:bCs/>
              </w:rPr>
              <w:t>Tous sites</w:t>
            </w:r>
          </w:p>
        </w:tc>
        <w:tc>
          <w:tcPr>
            <w:tcW w:w="1698" w:type="dxa"/>
            <w:shd w:val="clear" w:color="auto" w:fill="auto"/>
            <w:vAlign w:val="center"/>
            <w:hideMark/>
          </w:tcPr>
          <w:p w14:paraId="05E7EB37" w14:textId="77777777" w:rsidR="00091162" w:rsidRPr="00091162" w:rsidRDefault="00091162" w:rsidP="00091162">
            <w:pPr>
              <w:jc w:val="both"/>
              <w:rPr>
                <w:b/>
                <w:bCs/>
              </w:rPr>
            </w:pPr>
          </w:p>
        </w:tc>
        <w:tc>
          <w:tcPr>
            <w:tcW w:w="1698" w:type="dxa"/>
            <w:shd w:val="clear" w:color="auto" w:fill="auto"/>
            <w:vAlign w:val="center"/>
            <w:hideMark/>
          </w:tcPr>
          <w:p w14:paraId="2D374119" w14:textId="77777777" w:rsidR="00091162" w:rsidRPr="00091162" w:rsidRDefault="00091162" w:rsidP="00091162">
            <w:pPr>
              <w:jc w:val="both"/>
              <w:rPr>
                <w:b/>
                <w:bCs/>
              </w:rPr>
            </w:pPr>
          </w:p>
        </w:tc>
      </w:tr>
      <w:tr w:rsidR="00091162" w:rsidRPr="00091162" w14:paraId="7D4068C4" w14:textId="77777777" w:rsidTr="00855905">
        <w:trPr>
          <w:trHeight w:val="567"/>
        </w:trPr>
        <w:tc>
          <w:tcPr>
            <w:tcW w:w="2829" w:type="dxa"/>
            <w:shd w:val="clear" w:color="auto" w:fill="auto"/>
            <w:vAlign w:val="center"/>
            <w:hideMark/>
          </w:tcPr>
          <w:p w14:paraId="2E914E27" w14:textId="77777777" w:rsidR="00091162" w:rsidRPr="00091162" w:rsidRDefault="00091162" w:rsidP="00091162">
            <w:pPr>
              <w:jc w:val="both"/>
            </w:pPr>
            <w:r w:rsidRPr="00091162">
              <w:t>Nettoyage des écrans et matériels audiovisuels et informatiques</w:t>
            </w:r>
          </w:p>
        </w:tc>
        <w:tc>
          <w:tcPr>
            <w:tcW w:w="1698" w:type="dxa"/>
            <w:shd w:val="clear" w:color="auto" w:fill="auto"/>
            <w:vAlign w:val="center"/>
          </w:tcPr>
          <w:p w14:paraId="176FFC52" w14:textId="77777777" w:rsidR="00091162" w:rsidRPr="00091162" w:rsidRDefault="00091162" w:rsidP="00091162">
            <w:pPr>
              <w:jc w:val="both"/>
              <w:rPr>
                <w:b/>
                <w:bCs/>
              </w:rPr>
            </w:pPr>
          </w:p>
        </w:tc>
        <w:tc>
          <w:tcPr>
            <w:tcW w:w="1698" w:type="dxa"/>
            <w:shd w:val="clear" w:color="auto" w:fill="auto"/>
            <w:vAlign w:val="center"/>
          </w:tcPr>
          <w:p w14:paraId="3E2F9A93" w14:textId="77777777" w:rsidR="00091162" w:rsidRPr="00091162" w:rsidRDefault="00091162" w:rsidP="00091162">
            <w:pPr>
              <w:jc w:val="both"/>
              <w:rPr>
                <w:b/>
                <w:bCs/>
              </w:rPr>
            </w:pPr>
            <w:r w:rsidRPr="00091162">
              <w:rPr>
                <w:b/>
                <w:bCs/>
              </w:rPr>
              <w:t>Tous sites</w:t>
            </w:r>
          </w:p>
        </w:tc>
        <w:tc>
          <w:tcPr>
            <w:tcW w:w="1698" w:type="dxa"/>
            <w:shd w:val="clear" w:color="auto" w:fill="auto"/>
            <w:vAlign w:val="center"/>
            <w:hideMark/>
          </w:tcPr>
          <w:p w14:paraId="4349C980" w14:textId="77777777" w:rsidR="00091162" w:rsidRPr="00091162" w:rsidRDefault="00091162" w:rsidP="00091162">
            <w:pPr>
              <w:jc w:val="both"/>
              <w:rPr>
                <w:b/>
                <w:bCs/>
              </w:rPr>
            </w:pPr>
          </w:p>
        </w:tc>
        <w:tc>
          <w:tcPr>
            <w:tcW w:w="1698" w:type="dxa"/>
            <w:shd w:val="clear" w:color="auto" w:fill="auto"/>
            <w:vAlign w:val="center"/>
            <w:hideMark/>
          </w:tcPr>
          <w:p w14:paraId="00C41403" w14:textId="77777777" w:rsidR="00091162" w:rsidRPr="00091162" w:rsidRDefault="00091162" w:rsidP="00091162">
            <w:pPr>
              <w:jc w:val="both"/>
              <w:rPr>
                <w:b/>
                <w:bCs/>
              </w:rPr>
            </w:pPr>
          </w:p>
        </w:tc>
      </w:tr>
      <w:tr w:rsidR="00091162" w:rsidRPr="00091162" w14:paraId="19DAAB66" w14:textId="77777777" w:rsidTr="00855905">
        <w:trPr>
          <w:trHeight w:val="567"/>
        </w:trPr>
        <w:tc>
          <w:tcPr>
            <w:tcW w:w="2829" w:type="dxa"/>
            <w:shd w:val="clear" w:color="auto" w:fill="auto"/>
            <w:vAlign w:val="center"/>
            <w:hideMark/>
          </w:tcPr>
          <w:p w14:paraId="2B001174" w14:textId="77777777" w:rsidR="00091162" w:rsidRPr="00091162" w:rsidRDefault="00091162" w:rsidP="00091162">
            <w:pPr>
              <w:jc w:val="both"/>
            </w:pPr>
            <w:r w:rsidRPr="00091162">
              <w:t>Nettoyage des portes vitrées</w:t>
            </w:r>
          </w:p>
        </w:tc>
        <w:tc>
          <w:tcPr>
            <w:tcW w:w="1698" w:type="dxa"/>
            <w:shd w:val="clear" w:color="auto" w:fill="auto"/>
            <w:vAlign w:val="center"/>
          </w:tcPr>
          <w:p w14:paraId="3CAA63E3" w14:textId="77777777" w:rsidR="00091162" w:rsidRPr="00091162" w:rsidRDefault="00091162" w:rsidP="00091162">
            <w:pPr>
              <w:jc w:val="both"/>
              <w:rPr>
                <w:b/>
                <w:bCs/>
              </w:rPr>
            </w:pPr>
          </w:p>
        </w:tc>
        <w:tc>
          <w:tcPr>
            <w:tcW w:w="1698" w:type="dxa"/>
            <w:shd w:val="clear" w:color="auto" w:fill="auto"/>
            <w:vAlign w:val="center"/>
          </w:tcPr>
          <w:p w14:paraId="6FC6BFA6" w14:textId="77777777" w:rsidR="00091162" w:rsidRPr="00091162" w:rsidRDefault="00091162" w:rsidP="00091162">
            <w:pPr>
              <w:jc w:val="both"/>
              <w:rPr>
                <w:b/>
                <w:bCs/>
              </w:rPr>
            </w:pPr>
            <w:r w:rsidRPr="00091162">
              <w:rPr>
                <w:b/>
                <w:bCs/>
              </w:rPr>
              <w:t>Tous sites</w:t>
            </w:r>
          </w:p>
        </w:tc>
        <w:tc>
          <w:tcPr>
            <w:tcW w:w="1698" w:type="dxa"/>
            <w:shd w:val="clear" w:color="auto" w:fill="auto"/>
            <w:vAlign w:val="center"/>
            <w:hideMark/>
          </w:tcPr>
          <w:p w14:paraId="36B32862" w14:textId="77777777" w:rsidR="00091162" w:rsidRPr="00091162" w:rsidRDefault="00091162" w:rsidP="00091162">
            <w:pPr>
              <w:jc w:val="both"/>
              <w:rPr>
                <w:b/>
                <w:bCs/>
              </w:rPr>
            </w:pPr>
          </w:p>
        </w:tc>
        <w:tc>
          <w:tcPr>
            <w:tcW w:w="1698" w:type="dxa"/>
            <w:shd w:val="clear" w:color="auto" w:fill="auto"/>
            <w:vAlign w:val="center"/>
            <w:hideMark/>
          </w:tcPr>
          <w:p w14:paraId="122112CB" w14:textId="77777777" w:rsidR="00091162" w:rsidRPr="00091162" w:rsidRDefault="00091162" w:rsidP="00091162">
            <w:pPr>
              <w:jc w:val="both"/>
              <w:rPr>
                <w:b/>
                <w:bCs/>
              </w:rPr>
            </w:pPr>
          </w:p>
        </w:tc>
      </w:tr>
      <w:tr w:rsidR="00091162" w:rsidRPr="00091162" w14:paraId="1881AD97" w14:textId="77777777" w:rsidTr="00855905">
        <w:trPr>
          <w:trHeight w:val="567"/>
        </w:trPr>
        <w:tc>
          <w:tcPr>
            <w:tcW w:w="2829" w:type="dxa"/>
            <w:shd w:val="clear" w:color="auto" w:fill="auto"/>
            <w:vAlign w:val="center"/>
            <w:hideMark/>
          </w:tcPr>
          <w:p w14:paraId="74EE1DA0" w14:textId="77777777" w:rsidR="00091162" w:rsidRPr="00091162" w:rsidRDefault="00091162" w:rsidP="00091162">
            <w:pPr>
              <w:jc w:val="both"/>
            </w:pPr>
            <w:r w:rsidRPr="00091162">
              <w:t xml:space="preserve">Balayage et lavage des sols </w:t>
            </w:r>
          </w:p>
        </w:tc>
        <w:tc>
          <w:tcPr>
            <w:tcW w:w="1698" w:type="dxa"/>
            <w:shd w:val="clear" w:color="auto" w:fill="auto"/>
            <w:vAlign w:val="center"/>
          </w:tcPr>
          <w:p w14:paraId="6DF37E74" w14:textId="77777777" w:rsidR="00091162" w:rsidRPr="00091162" w:rsidRDefault="00091162" w:rsidP="00091162">
            <w:pPr>
              <w:jc w:val="both"/>
              <w:rPr>
                <w:b/>
                <w:bCs/>
              </w:rPr>
            </w:pPr>
          </w:p>
        </w:tc>
        <w:tc>
          <w:tcPr>
            <w:tcW w:w="1698" w:type="dxa"/>
            <w:shd w:val="clear" w:color="auto" w:fill="auto"/>
            <w:vAlign w:val="center"/>
          </w:tcPr>
          <w:p w14:paraId="314727BF" w14:textId="77777777" w:rsidR="00091162" w:rsidRPr="00091162" w:rsidRDefault="00091162" w:rsidP="00091162">
            <w:pPr>
              <w:jc w:val="both"/>
              <w:rPr>
                <w:b/>
                <w:bCs/>
              </w:rPr>
            </w:pPr>
            <w:r w:rsidRPr="00091162">
              <w:rPr>
                <w:b/>
                <w:bCs/>
              </w:rPr>
              <w:t>Tous sites</w:t>
            </w:r>
          </w:p>
        </w:tc>
        <w:tc>
          <w:tcPr>
            <w:tcW w:w="1698" w:type="dxa"/>
            <w:shd w:val="clear" w:color="auto" w:fill="auto"/>
            <w:vAlign w:val="center"/>
            <w:hideMark/>
          </w:tcPr>
          <w:p w14:paraId="11CC8AC1" w14:textId="77777777" w:rsidR="00091162" w:rsidRPr="00091162" w:rsidRDefault="00091162" w:rsidP="00091162">
            <w:pPr>
              <w:jc w:val="both"/>
              <w:rPr>
                <w:b/>
                <w:bCs/>
              </w:rPr>
            </w:pPr>
          </w:p>
        </w:tc>
        <w:tc>
          <w:tcPr>
            <w:tcW w:w="1698" w:type="dxa"/>
            <w:shd w:val="clear" w:color="auto" w:fill="auto"/>
            <w:vAlign w:val="center"/>
            <w:hideMark/>
          </w:tcPr>
          <w:p w14:paraId="6EF3C2B6" w14:textId="77777777" w:rsidR="00091162" w:rsidRPr="00091162" w:rsidRDefault="00091162" w:rsidP="00091162">
            <w:pPr>
              <w:jc w:val="both"/>
              <w:rPr>
                <w:b/>
                <w:bCs/>
              </w:rPr>
            </w:pPr>
          </w:p>
        </w:tc>
      </w:tr>
      <w:tr w:rsidR="00091162" w:rsidRPr="00091162" w14:paraId="557E0C8B" w14:textId="77777777" w:rsidTr="00855905">
        <w:trPr>
          <w:trHeight w:val="567"/>
        </w:trPr>
        <w:tc>
          <w:tcPr>
            <w:tcW w:w="2829" w:type="dxa"/>
            <w:shd w:val="clear" w:color="auto" w:fill="auto"/>
            <w:vAlign w:val="center"/>
            <w:hideMark/>
          </w:tcPr>
          <w:p w14:paraId="41ED3BDE" w14:textId="77777777" w:rsidR="00091162" w:rsidRPr="00091162" w:rsidRDefault="00091162" w:rsidP="00091162">
            <w:pPr>
              <w:jc w:val="both"/>
            </w:pPr>
            <w:r w:rsidRPr="00091162">
              <w:t>Fermeture des fenêtres et extinction des lumières</w:t>
            </w:r>
          </w:p>
        </w:tc>
        <w:tc>
          <w:tcPr>
            <w:tcW w:w="1698" w:type="dxa"/>
            <w:shd w:val="clear" w:color="auto" w:fill="auto"/>
            <w:vAlign w:val="center"/>
          </w:tcPr>
          <w:p w14:paraId="451E8E76" w14:textId="77777777" w:rsidR="00091162" w:rsidRPr="00091162" w:rsidRDefault="00091162" w:rsidP="00091162">
            <w:pPr>
              <w:jc w:val="both"/>
              <w:rPr>
                <w:b/>
                <w:bCs/>
              </w:rPr>
            </w:pPr>
            <w:r w:rsidRPr="00091162">
              <w:rPr>
                <w:b/>
                <w:bCs/>
              </w:rPr>
              <w:t>Tous sites</w:t>
            </w:r>
          </w:p>
        </w:tc>
        <w:tc>
          <w:tcPr>
            <w:tcW w:w="1698" w:type="dxa"/>
            <w:shd w:val="clear" w:color="auto" w:fill="auto"/>
            <w:vAlign w:val="center"/>
          </w:tcPr>
          <w:p w14:paraId="404C2467" w14:textId="77777777" w:rsidR="00091162" w:rsidRPr="00091162" w:rsidRDefault="00091162" w:rsidP="00091162">
            <w:pPr>
              <w:jc w:val="both"/>
              <w:rPr>
                <w:b/>
                <w:bCs/>
              </w:rPr>
            </w:pPr>
          </w:p>
        </w:tc>
        <w:tc>
          <w:tcPr>
            <w:tcW w:w="1698" w:type="dxa"/>
            <w:shd w:val="clear" w:color="auto" w:fill="auto"/>
            <w:vAlign w:val="center"/>
            <w:hideMark/>
          </w:tcPr>
          <w:p w14:paraId="441D4D99" w14:textId="77777777" w:rsidR="00091162" w:rsidRPr="00091162" w:rsidRDefault="00091162" w:rsidP="00091162">
            <w:pPr>
              <w:jc w:val="both"/>
              <w:rPr>
                <w:b/>
                <w:bCs/>
              </w:rPr>
            </w:pPr>
          </w:p>
        </w:tc>
        <w:tc>
          <w:tcPr>
            <w:tcW w:w="1698" w:type="dxa"/>
            <w:shd w:val="clear" w:color="auto" w:fill="auto"/>
            <w:vAlign w:val="center"/>
            <w:hideMark/>
          </w:tcPr>
          <w:p w14:paraId="3336B9AE" w14:textId="77777777" w:rsidR="00091162" w:rsidRPr="00091162" w:rsidRDefault="00091162" w:rsidP="00091162">
            <w:pPr>
              <w:jc w:val="both"/>
              <w:rPr>
                <w:b/>
                <w:bCs/>
              </w:rPr>
            </w:pPr>
          </w:p>
        </w:tc>
      </w:tr>
      <w:tr w:rsidR="00091162" w:rsidRPr="00091162" w14:paraId="114C7F30" w14:textId="77777777" w:rsidTr="00855905">
        <w:trPr>
          <w:trHeight w:val="567"/>
        </w:trPr>
        <w:tc>
          <w:tcPr>
            <w:tcW w:w="2829" w:type="dxa"/>
            <w:shd w:val="clear" w:color="auto" w:fill="auto"/>
            <w:vAlign w:val="center"/>
            <w:hideMark/>
          </w:tcPr>
          <w:p w14:paraId="5FB42382" w14:textId="77777777" w:rsidR="00091162" w:rsidRPr="00091162" w:rsidRDefault="00091162" w:rsidP="00091162">
            <w:pPr>
              <w:jc w:val="both"/>
            </w:pPr>
            <w:r w:rsidRPr="00091162">
              <w:t xml:space="preserve">Nettoyage des façades et dessus des armoires </w:t>
            </w:r>
          </w:p>
        </w:tc>
        <w:tc>
          <w:tcPr>
            <w:tcW w:w="1698" w:type="dxa"/>
            <w:shd w:val="clear" w:color="auto" w:fill="auto"/>
            <w:vAlign w:val="center"/>
            <w:hideMark/>
          </w:tcPr>
          <w:p w14:paraId="1CC32B77" w14:textId="77777777" w:rsidR="00091162" w:rsidRPr="00091162" w:rsidRDefault="00091162" w:rsidP="00091162">
            <w:pPr>
              <w:jc w:val="both"/>
              <w:rPr>
                <w:b/>
                <w:bCs/>
              </w:rPr>
            </w:pPr>
          </w:p>
        </w:tc>
        <w:tc>
          <w:tcPr>
            <w:tcW w:w="1698" w:type="dxa"/>
            <w:shd w:val="clear" w:color="auto" w:fill="auto"/>
            <w:vAlign w:val="center"/>
            <w:hideMark/>
          </w:tcPr>
          <w:p w14:paraId="066723AA" w14:textId="77777777" w:rsidR="00091162" w:rsidRPr="00091162" w:rsidRDefault="00091162" w:rsidP="00091162">
            <w:pPr>
              <w:jc w:val="both"/>
              <w:rPr>
                <w:b/>
                <w:bCs/>
              </w:rPr>
            </w:pPr>
          </w:p>
        </w:tc>
        <w:tc>
          <w:tcPr>
            <w:tcW w:w="1698" w:type="dxa"/>
            <w:shd w:val="clear" w:color="auto" w:fill="auto"/>
            <w:vAlign w:val="center"/>
            <w:hideMark/>
          </w:tcPr>
          <w:p w14:paraId="3DCFE369" w14:textId="77777777" w:rsidR="00091162" w:rsidRPr="00091162" w:rsidRDefault="00091162" w:rsidP="00091162">
            <w:pPr>
              <w:jc w:val="both"/>
              <w:rPr>
                <w:b/>
                <w:bCs/>
              </w:rPr>
            </w:pPr>
            <w:r w:rsidRPr="00091162">
              <w:rPr>
                <w:b/>
                <w:bCs/>
              </w:rPr>
              <w:t>Tous sites</w:t>
            </w:r>
          </w:p>
        </w:tc>
        <w:tc>
          <w:tcPr>
            <w:tcW w:w="1698" w:type="dxa"/>
            <w:shd w:val="clear" w:color="auto" w:fill="auto"/>
            <w:vAlign w:val="center"/>
            <w:hideMark/>
          </w:tcPr>
          <w:p w14:paraId="6B5404E4" w14:textId="77777777" w:rsidR="00091162" w:rsidRPr="00091162" w:rsidRDefault="00091162" w:rsidP="00091162">
            <w:pPr>
              <w:jc w:val="both"/>
              <w:rPr>
                <w:b/>
                <w:bCs/>
              </w:rPr>
            </w:pPr>
          </w:p>
        </w:tc>
      </w:tr>
      <w:tr w:rsidR="00091162" w:rsidRPr="00091162" w14:paraId="58069432" w14:textId="77777777" w:rsidTr="00855905">
        <w:trPr>
          <w:trHeight w:val="567"/>
        </w:trPr>
        <w:tc>
          <w:tcPr>
            <w:tcW w:w="2829" w:type="dxa"/>
            <w:shd w:val="clear" w:color="auto" w:fill="auto"/>
            <w:vAlign w:val="center"/>
            <w:hideMark/>
          </w:tcPr>
          <w:p w14:paraId="3EB81EB1" w14:textId="77777777" w:rsidR="00091162" w:rsidRPr="00091162" w:rsidRDefault="00091162" w:rsidP="00091162">
            <w:pPr>
              <w:jc w:val="both"/>
            </w:pPr>
            <w:r w:rsidRPr="00091162">
              <w:t>Enlèvement des toiles d'araignée</w:t>
            </w:r>
          </w:p>
        </w:tc>
        <w:tc>
          <w:tcPr>
            <w:tcW w:w="1698" w:type="dxa"/>
            <w:shd w:val="clear" w:color="auto" w:fill="auto"/>
            <w:vAlign w:val="center"/>
            <w:hideMark/>
          </w:tcPr>
          <w:p w14:paraId="387E465E" w14:textId="77777777" w:rsidR="00091162" w:rsidRPr="00091162" w:rsidRDefault="00091162" w:rsidP="00091162">
            <w:pPr>
              <w:jc w:val="both"/>
              <w:rPr>
                <w:b/>
                <w:bCs/>
              </w:rPr>
            </w:pPr>
          </w:p>
        </w:tc>
        <w:tc>
          <w:tcPr>
            <w:tcW w:w="1698" w:type="dxa"/>
            <w:shd w:val="clear" w:color="auto" w:fill="auto"/>
            <w:vAlign w:val="center"/>
            <w:hideMark/>
          </w:tcPr>
          <w:p w14:paraId="5F5E445C" w14:textId="77777777" w:rsidR="00091162" w:rsidRPr="00091162" w:rsidRDefault="00091162" w:rsidP="00091162">
            <w:pPr>
              <w:jc w:val="both"/>
              <w:rPr>
                <w:b/>
                <w:bCs/>
              </w:rPr>
            </w:pPr>
          </w:p>
        </w:tc>
        <w:tc>
          <w:tcPr>
            <w:tcW w:w="1698" w:type="dxa"/>
            <w:shd w:val="clear" w:color="auto" w:fill="auto"/>
            <w:vAlign w:val="center"/>
            <w:hideMark/>
          </w:tcPr>
          <w:p w14:paraId="3E7170D0" w14:textId="77777777" w:rsidR="00091162" w:rsidRPr="00091162" w:rsidRDefault="00091162" w:rsidP="00091162">
            <w:pPr>
              <w:jc w:val="both"/>
              <w:rPr>
                <w:b/>
                <w:bCs/>
              </w:rPr>
            </w:pPr>
          </w:p>
        </w:tc>
        <w:tc>
          <w:tcPr>
            <w:tcW w:w="1698" w:type="dxa"/>
            <w:shd w:val="clear" w:color="auto" w:fill="auto"/>
            <w:vAlign w:val="center"/>
            <w:hideMark/>
          </w:tcPr>
          <w:p w14:paraId="2101AAEA" w14:textId="77777777" w:rsidR="00091162" w:rsidRPr="00091162" w:rsidRDefault="00091162" w:rsidP="00091162">
            <w:pPr>
              <w:jc w:val="both"/>
              <w:rPr>
                <w:b/>
                <w:bCs/>
              </w:rPr>
            </w:pPr>
            <w:r w:rsidRPr="00091162">
              <w:rPr>
                <w:b/>
                <w:bCs/>
              </w:rPr>
              <w:t>Tous sites</w:t>
            </w:r>
          </w:p>
        </w:tc>
      </w:tr>
      <w:tr w:rsidR="00091162" w:rsidRPr="00091162" w14:paraId="3BFC469F" w14:textId="77777777" w:rsidTr="00855905">
        <w:trPr>
          <w:trHeight w:val="567"/>
        </w:trPr>
        <w:tc>
          <w:tcPr>
            <w:tcW w:w="2829" w:type="dxa"/>
            <w:shd w:val="clear" w:color="auto" w:fill="auto"/>
            <w:vAlign w:val="center"/>
            <w:hideMark/>
          </w:tcPr>
          <w:p w14:paraId="0F701D0E" w14:textId="77777777" w:rsidR="00091162" w:rsidRPr="00091162" w:rsidRDefault="00091162" w:rsidP="00091162">
            <w:pPr>
              <w:jc w:val="both"/>
            </w:pPr>
            <w:r w:rsidRPr="00091162">
              <w:t>Essuyage des encadrements de portes et autour des interrupteurs</w:t>
            </w:r>
          </w:p>
        </w:tc>
        <w:tc>
          <w:tcPr>
            <w:tcW w:w="1698" w:type="dxa"/>
            <w:shd w:val="clear" w:color="auto" w:fill="auto"/>
            <w:vAlign w:val="center"/>
            <w:hideMark/>
          </w:tcPr>
          <w:p w14:paraId="5B176239" w14:textId="77777777" w:rsidR="00091162" w:rsidRPr="00091162" w:rsidRDefault="00091162" w:rsidP="00091162">
            <w:pPr>
              <w:jc w:val="both"/>
              <w:rPr>
                <w:b/>
                <w:bCs/>
              </w:rPr>
            </w:pPr>
          </w:p>
        </w:tc>
        <w:tc>
          <w:tcPr>
            <w:tcW w:w="1698" w:type="dxa"/>
            <w:shd w:val="clear" w:color="auto" w:fill="auto"/>
            <w:vAlign w:val="center"/>
            <w:hideMark/>
          </w:tcPr>
          <w:p w14:paraId="2B201121" w14:textId="77777777" w:rsidR="00091162" w:rsidRPr="00091162" w:rsidRDefault="00091162" w:rsidP="00091162">
            <w:pPr>
              <w:jc w:val="both"/>
              <w:rPr>
                <w:b/>
                <w:bCs/>
              </w:rPr>
            </w:pPr>
          </w:p>
        </w:tc>
        <w:tc>
          <w:tcPr>
            <w:tcW w:w="1698" w:type="dxa"/>
            <w:shd w:val="clear" w:color="auto" w:fill="auto"/>
            <w:vAlign w:val="center"/>
            <w:hideMark/>
          </w:tcPr>
          <w:p w14:paraId="083DF276" w14:textId="77777777" w:rsidR="00091162" w:rsidRPr="00091162" w:rsidRDefault="00091162" w:rsidP="00091162">
            <w:pPr>
              <w:jc w:val="both"/>
              <w:rPr>
                <w:b/>
                <w:bCs/>
              </w:rPr>
            </w:pPr>
            <w:r w:rsidRPr="00091162">
              <w:rPr>
                <w:b/>
                <w:bCs/>
              </w:rPr>
              <w:t>Tous sites</w:t>
            </w:r>
          </w:p>
        </w:tc>
        <w:tc>
          <w:tcPr>
            <w:tcW w:w="1698" w:type="dxa"/>
            <w:shd w:val="clear" w:color="auto" w:fill="auto"/>
            <w:vAlign w:val="center"/>
            <w:hideMark/>
          </w:tcPr>
          <w:p w14:paraId="4B8B59AE" w14:textId="77777777" w:rsidR="00091162" w:rsidRPr="00091162" w:rsidRDefault="00091162" w:rsidP="00091162">
            <w:pPr>
              <w:jc w:val="both"/>
              <w:rPr>
                <w:b/>
                <w:bCs/>
              </w:rPr>
            </w:pPr>
          </w:p>
        </w:tc>
      </w:tr>
      <w:tr w:rsidR="00091162" w:rsidRPr="00091162" w14:paraId="6C1C1EB2" w14:textId="77777777" w:rsidTr="00855905">
        <w:trPr>
          <w:trHeight w:val="567"/>
        </w:trPr>
        <w:tc>
          <w:tcPr>
            <w:tcW w:w="2829" w:type="dxa"/>
            <w:shd w:val="clear" w:color="auto" w:fill="auto"/>
            <w:vAlign w:val="center"/>
            <w:hideMark/>
          </w:tcPr>
          <w:p w14:paraId="582E1681" w14:textId="77777777" w:rsidR="00091162" w:rsidRPr="00091162" w:rsidRDefault="00091162" w:rsidP="00091162">
            <w:pPr>
              <w:jc w:val="both"/>
            </w:pPr>
            <w:r w:rsidRPr="00091162">
              <w:t>Nettoyage et désinfection des poignées de portes</w:t>
            </w:r>
          </w:p>
        </w:tc>
        <w:tc>
          <w:tcPr>
            <w:tcW w:w="1698" w:type="dxa"/>
            <w:shd w:val="clear" w:color="auto" w:fill="auto"/>
            <w:vAlign w:val="center"/>
            <w:hideMark/>
          </w:tcPr>
          <w:p w14:paraId="7B223D68" w14:textId="77777777" w:rsidR="00091162" w:rsidRPr="00091162" w:rsidRDefault="00091162" w:rsidP="00091162">
            <w:pPr>
              <w:jc w:val="both"/>
              <w:rPr>
                <w:b/>
                <w:bCs/>
              </w:rPr>
            </w:pPr>
          </w:p>
        </w:tc>
        <w:tc>
          <w:tcPr>
            <w:tcW w:w="1698" w:type="dxa"/>
            <w:shd w:val="clear" w:color="auto" w:fill="auto"/>
            <w:vAlign w:val="center"/>
          </w:tcPr>
          <w:p w14:paraId="6B9ACA38" w14:textId="77777777" w:rsidR="00091162" w:rsidRPr="00091162" w:rsidRDefault="00091162" w:rsidP="00091162">
            <w:pPr>
              <w:jc w:val="both"/>
              <w:rPr>
                <w:b/>
                <w:bCs/>
              </w:rPr>
            </w:pPr>
          </w:p>
        </w:tc>
        <w:tc>
          <w:tcPr>
            <w:tcW w:w="1698" w:type="dxa"/>
            <w:shd w:val="clear" w:color="auto" w:fill="auto"/>
            <w:vAlign w:val="center"/>
            <w:hideMark/>
          </w:tcPr>
          <w:p w14:paraId="2C4CC7E5" w14:textId="77777777" w:rsidR="00091162" w:rsidRPr="00091162" w:rsidRDefault="00091162" w:rsidP="00091162">
            <w:pPr>
              <w:jc w:val="both"/>
              <w:rPr>
                <w:b/>
                <w:bCs/>
              </w:rPr>
            </w:pPr>
            <w:r w:rsidRPr="00091162">
              <w:rPr>
                <w:b/>
                <w:bCs/>
              </w:rPr>
              <w:t>Tous sites</w:t>
            </w:r>
          </w:p>
        </w:tc>
        <w:tc>
          <w:tcPr>
            <w:tcW w:w="1698" w:type="dxa"/>
            <w:shd w:val="clear" w:color="auto" w:fill="auto"/>
            <w:vAlign w:val="center"/>
            <w:hideMark/>
          </w:tcPr>
          <w:p w14:paraId="189D7848" w14:textId="77777777" w:rsidR="00091162" w:rsidRPr="00091162" w:rsidRDefault="00091162" w:rsidP="00091162">
            <w:pPr>
              <w:jc w:val="both"/>
              <w:rPr>
                <w:b/>
                <w:bCs/>
              </w:rPr>
            </w:pPr>
          </w:p>
        </w:tc>
      </w:tr>
      <w:tr w:rsidR="00091162" w:rsidRPr="00091162" w14:paraId="14BE6F21" w14:textId="77777777" w:rsidTr="00855905">
        <w:trPr>
          <w:trHeight w:val="567"/>
        </w:trPr>
        <w:tc>
          <w:tcPr>
            <w:tcW w:w="2829" w:type="dxa"/>
            <w:shd w:val="clear" w:color="auto" w:fill="auto"/>
            <w:vAlign w:val="center"/>
            <w:hideMark/>
          </w:tcPr>
          <w:p w14:paraId="0DD289E1" w14:textId="77777777" w:rsidR="00091162" w:rsidRPr="00091162" w:rsidRDefault="00091162" w:rsidP="00091162">
            <w:pPr>
              <w:jc w:val="both"/>
            </w:pPr>
            <w:r w:rsidRPr="00091162">
              <w:t>Nettoyage des plinthes</w:t>
            </w:r>
          </w:p>
        </w:tc>
        <w:tc>
          <w:tcPr>
            <w:tcW w:w="1698" w:type="dxa"/>
            <w:shd w:val="clear" w:color="auto" w:fill="auto"/>
            <w:vAlign w:val="center"/>
            <w:hideMark/>
          </w:tcPr>
          <w:p w14:paraId="61002FEA" w14:textId="77777777" w:rsidR="00091162" w:rsidRPr="00091162" w:rsidRDefault="00091162" w:rsidP="00091162">
            <w:pPr>
              <w:jc w:val="both"/>
              <w:rPr>
                <w:b/>
                <w:bCs/>
              </w:rPr>
            </w:pPr>
          </w:p>
        </w:tc>
        <w:tc>
          <w:tcPr>
            <w:tcW w:w="1698" w:type="dxa"/>
            <w:shd w:val="clear" w:color="auto" w:fill="auto"/>
            <w:vAlign w:val="center"/>
            <w:hideMark/>
          </w:tcPr>
          <w:p w14:paraId="5F3B002B" w14:textId="77777777" w:rsidR="00091162" w:rsidRPr="00091162" w:rsidRDefault="00091162" w:rsidP="00091162">
            <w:pPr>
              <w:jc w:val="both"/>
              <w:rPr>
                <w:b/>
                <w:bCs/>
              </w:rPr>
            </w:pPr>
          </w:p>
        </w:tc>
        <w:tc>
          <w:tcPr>
            <w:tcW w:w="1698" w:type="dxa"/>
            <w:shd w:val="clear" w:color="auto" w:fill="auto"/>
            <w:vAlign w:val="center"/>
            <w:hideMark/>
          </w:tcPr>
          <w:p w14:paraId="75825B7E" w14:textId="77777777" w:rsidR="00091162" w:rsidRPr="00091162" w:rsidRDefault="00091162" w:rsidP="00091162">
            <w:pPr>
              <w:jc w:val="both"/>
              <w:rPr>
                <w:b/>
                <w:bCs/>
              </w:rPr>
            </w:pPr>
            <w:r w:rsidRPr="00091162">
              <w:rPr>
                <w:b/>
                <w:bCs/>
              </w:rPr>
              <w:t>Tous sites</w:t>
            </w:r>
          </w:p>
        </w:tc>
        <w:tc>
          <w:tcPr>
            <w:tcW w:w="1698" w:type="dxa"/>
            <w:shd w:val="clear" w:color="auto" w:fill="auto"/>
            <w:vAlign w:val="center"/>
            <w:hideMark/>
          </w:tcPr>
          <w:p w14:paraId="24FCE3DE" w14:textId="77777777" w:rsidR="00091162" w:rsidRPr="00091162" w:rsidRDefault="00091162" w:rsidP="00091162">
            <w:pPr>
              <w:jc w:val="both"/>
              <w:rPr>
                <w:b/>
                <w:bCs/>
              </w:rPr>
            </w:pPr>
          </w:p>
        </w:tc>
      </w:tr>
      <w:tr w:rsidR="00091162" w:rsidRPr="00091162" w14:paraId="2855E25F" w14:textId="77777777" w:rsidTr="00855905">
        <w:trPr>
          <w:trHeight w:val="567"/>
        </w:trPr>
        <w:tc>
          <w:tcPr>
            <w:tcW w:w="2829" w:type="dxa"/>
            <w:shd w:val="clear" w:color="auto" w:fill="auto"/>
            <w:vAlign w:val="center"/>
            <w:hideMark/>
          </w:tcPr>
          <w:p w14:paraId="68B9F04B" w14:textId="77777777" w:rsidR="00091162" w:rsidRPr="00091162" w:rsidRDefault="00091162" w:rsidP="00091162">
            <w:pPr>
              <w:jc w:val="both"/>
            </w:pPr>
            <w:r w:rsidRPr="00091162">
              <w:t>Nettoyage et désinfection des bouches d'aération du plafond et des murs</w:t>
            </w:r>
          </w:p>
        </w:tc>
        <w:tc>
          <w:tcPr>
            <w:tcW w:w="1698" w:type="dxa"/>
            <w:shd w:val="clear" w:color="auto" w:fill="auto"/>
            <w:vAlign w:val="center"/>
            <w:hideMark/>
          </w:tcPr>
          <w:p w14:paraId="40446D00" w14:textId="77777777" w:rsidR="00091162" w:rsidRPr="00091162" w:rsidRDefault="00091162" w:rsidP="00091162">
            <w:pPr>
              <w:jc w:val="both"/>
              <w:rPr>
                <w:b/>
                <w:bCs/>
              </w:rPr>
            </w:pPr>
          </w:p>
        </w:tc>
        <w:tc>
          <w:tcPr>
            <w:tcW w:w="1698" w:type="dxa"/>
            <w:shd w:val="clear" w:color="auto" w:fill="auto"/>
            <w:vAlign w:val="center"/>
            <w:hideMark/>
          </w:tcPr>
          <w:p w14:paraId="1C16673A" w14:textId="77777777" w:rsidR="00091162" w:rsidRPr="00091162" w:rsidRDefault="00091162" w:rsidP="00091162">
            <w:pPr>
              <w:jc w:val="both"/>
              <w:rPr>
                <w:b/>
                <w:bCs/>
              </w:rPr>
            </w:pPr>
          </w:p>
        </w:tc>
        <w:tc>
          <w:tcPr>
            <w:tcW w:w="1698" w:type="dxa"/>
            <w:shd w:val="clear" w:color="auto" w:fill="auto"/>
            <w:vAlign w:val="center"/>
          </w:tcPr>
          <w:p w14:paraId="2282E7D3" w14:textId="77777777" w:rsidR="00091162" w:rsidRPr="00091162" w:rsidRDefault="00091162" w:rsidP="00091162">
            <w:pPr>
              <w:jc w:val="both"/>
              <w:rPr>
                <w:b/>
                <w:bCs/>
              </w:rPr>
            </w:pPr>
          </w:p>
        </w:tc>
        <w:tc>
          <w:tcPr>
            <w:tcW w:w="1698" w:type="dxa"/>
            <w:shd w:val="clear" w:color="auto" w:fill="auto"/>
            <w:vAlign w:val="center"/>
            <w:hideMark/>
          </w:tcPr>
          <w:p w14:paraId="130455A2" w14:textId="77777777" w:rsidR="00091162" w:rsidRPr="00091162" w:rsidRDefault="00091162" w:rsidP="00091162">
            <w:pPr>
              <w:jc w:val="both"/>
              <w:rPr>
                <w:b/>
                <w:bCs/>
              </w:rPr>
            </w:pPr>
            <w:r w:rsidRPr="00091162">
              <w:rPr>
                <w:b/>
                <w:bCs/>
              </w:rPr>
              <w:t>Tous sites</w:t>
            </w:r>
          </w:p>
        </w:tc>
      </w:tr>
      <w:tr w:rsidR="00091162" w:rsidRPr="00091162" w14:paraId="311D3E7A" w14:textId="77777777" w:rsidTr="00855905">
        <w:trPr>
          <w:trHeight w:val="567"/>
        </w:trPr>
        <w:tc>
          <w:tcPr>
            <w:tcW w:w="2829" w:type="dxa"/>
            <w:shd w:val="clear" w:color="auto" w:fill="auto"/>
            <w:vAlign w:val="center"/>
            <w:hideMark/>
          </w:tcPr>
          <w:p w14:paraId="01DA2B09" w14:textId="77777777" w:rsidR="00091162" w:rsidRPr="00091162" w:rsidRDefault="00091162" w:rsidP="00091162">
            <w:pPr>
              <w:jc w:val="both"/>
            </w:pPr>
            <w:r w:rsidRPr="00091162">
              <w:lastRenderedPageBreak/>
              <w:t>Nettoyage des traces de doigts sur les portes bois</w:t>
            </w:r>
          </w:p>
        </w:tc>
        <w:tc>
          <w:tcPr>
            <w:tcW w:w="1698" w:type="dxa"/>
            <w:shd w:val="clear" w:color="auto" w:fill="auto"/>
            <w:vAlign w:val="center"/>
            <w:hideMark/>
          </w:tcPr>
          <w:p w14:paraId="29B1A78D" w14:textId="77777777" w:rsidR="00091162" w:rsidRPr="00091162" w:rsidRDefault="00091162" w:rsidP="00091162">
            <w:pPr>
              <w:jc w:val="both"/>
              <w:rPr>
                <w:b/>
                <w:bCs/>
              </w:rPr>
            </w:pPr>
          </w:p>
        </w:tc>
        <w:tc>
          <w:tcPr>
            <w:tcW w:w="1698" w:type="dxa"/>
            <w:shd w:val="clear" w:color="auto" w:fill="auto"/>
            <w:vAlign w:val="center"/>
          </w:tcPr>
          <w:p w14:paraId="1F75974E" w14:textId="77777777" w:rsidR="00091162" w:rsidRPr="00091162" w:rsidRDefault="00091162" w:rsidP="00091162">
            <w:pPr>
              <w:jc w:val="both"/>
              <w:rPr>
                <w:b/>
                <w:bCs/>
              </w:rPr>
            </w:pPr>
          </w:p>
        </w:tc>
        <w:tc>
          <w:tcPr>
            <w:tcW w:w="1698" w:type="dxa"/>
            <w:shd w:val="clear" w:color="auto" w:fill="auto"/>
            <w:vAlign w:val="center"/>
            <w:hideMark/>
          </w:tcPr>
          <w:p w14:paraId="7D3A55F6" w14:textId="77777777" w:rsidR="00091162" w:rsidRPr="00091162" w:rsidRDefault="00091162" w:rsidP="00091162">
            <w:pPr>
              <w:jc w:val="both"/>
              <w:rPr>
                <w:b/>
                <w:bCs/>
              </w:rPr>
            </w:pPr>
            <w:r w:rsidRPr="00091162">
              <w:rPr>
                <w:b/>
                <w:bCs/>
              </w:rPr>
              <w:t>Tous sites</w:t>
            </w:r>
          </w:p>
        </w:tc>
        <w:tc>
          <w:tcPr>
            <w:tcW w:w="1698" w:type="dxa"/>
            <w:shd w:val="clear" w:color="auto" w:fill="auto"/>
            <w:vAlign w:val="center"/>
          </w:tcPr>
          <w:p w14:paraId="4200BB46" w14:textId="77777777" w:rsidR="00091162" w:rsidRPr="00091162" w:rsidRDefault="00091162" w:rsidP="00091162">
            <w:pPr>
              <w:jc w:val="both"/>
              <w:rPr>
                <w:b/>
                <w:bCs/>
              </w:rPr>
            </w:pPr>
          </w:p>
        </w:tc>
      </w:tr>
      <w:tr w:rsidR="00091162" w:rsidRPr="00091162" w14:paraId="3E34C4CB" w14:textId="77777777" w:rsidTr="00855905">
        <w:trPr>
          <w:trHeight w:val="567"/>
        </w:trPr>
        <w:tc>
          <w:tcPr>
            <w:tcW w:w="2829" w:type="dxa"/>
            <w:shd w:val="clear" w:color="auto" w:fill="auto"/>
            <w:vAlign w:val="center"/>
            <w:hideMark/>
          </w:tcPr>
          <w:p w14:paraId="49F2A430" w14:textId="77777777" w:rsidR="00091162" w:rsidRPr="00091162" w:rsidRDefault="00091162" w:rsidP="00091162">
            <w:pPr>
              <w:jc w:val="both"/>
            </w:pPr>
            <w:r w:rsidRPr="00091162">
              <w:t xml:space="preserve">Détachage des sols </w:t>
            </w:r>
          </w:p>
        </w:tc>
        <w:tc>
          <w:tcPr>
            <w:tcW w:w="1698" w:type="dxa"/>
            <w:shd w:val="clear" w:color="auto" w:fill="auto"/>
            <w:vAlign w:val="center"/>
            <w:hideMark/>
          </w:tcPr>
          <w:p w14:paraId="7C91A56B" w14:textId="77777777" w:rsidR="00091162" w:rsidRPr="00091162" w:rsidRDefault="00091162" w:rsidP="00091162">
            <w:pPr>
              <w:jc w:val="both"/>
              <w:rPr>
                <w:b/>
                <w:bCs/>
              </w:rPr>
            </w:pPr>
          </w:p>
        </w:tc>
        <w:tc>
          <w:tcPr>
            <w:tcW w:w="1698" w:type="dxa"/>
            <w:shd w:val="clear" w:color="auto" w:fill="auto"/>
            <w:vAlign w:val="center"/>
            <w:hideMark/>
          </w:tcPr>
          <w:p w14:paraId="7A83EDDB" w14:textId="77777777" w:rsidR="00091162" w:rsidRPr="00091162" w:rsidRDefault="00091162" w:rsidP="00091162">
            <w:pPr>
              <w:jc w:val="both"/>
              <w:rPr>
                <w:b/>
                <w:bCs/>
              </w:rPr>
            </w:pPr>
          </w:p>
        </w:tc>
        <w:tc>
          <w:tcPr>
            <w:tcW w:w="1698" w:type="dxa"/>
            <w:shd w:val="clear" w:color="auto" w:fill="auto"/>
            <w:vAlign w:val="center"/>
            <w:hideMark/>
          </w:tcPr>
          <w:p w14:paraId="3248F1A8" w14:textId="77777777" w:rsidR="00091162" w:rsidRPr="00091162" w:rsidRDefault="00091162" w:rsidP="00091162">
            <w:pPr>
              <w:jc w:val="both"/>
              <w:rPr>
                <w:b/>
                <w:bCs/>
              </w:rPr>
            </w:pPr>
          </w:p>
        </w:tc>
        <w:tc>
          <w:tcPr>
            <w:tcW w:w="1698" w:type="dxa"/>
            <w:shd w:val="clear" w:color="auto" w:fill="auto"/>
            <w:vAlign w:val="center"/>
            <w:hideMark/>
          </w:tcPr>
          <w:p w14:paraId="336B80B1" w14:textId="77777777" w:rsidR="00091162" w:rsidRPr="00091162" w:rsidRDefault="00091162" w:rsidP="00091162">
            <w:pPr>
              <w:jc w:val="both"/>
              <w:rPr>
                <w:b/>
                <w:bCs/>
              </w:rPr>
            </w:pPr>
            <w:r w:rsidRPr="00091162">
              <w:rPr>
                <w:b/>
                <w:bCs/>
              </w:rPr>
              <w:t>Tous sites</w:t>
            </w:r>
          </w:p>
        </w:tc>
      </w:tr>
      <w:tr w:rsidR="00091162" w:rsidRPr="00091162" w14:paraId="497E9D46" w14:textId="77777777" w:rsidTr="00855905">
        <w:trPr>
          <w:trHeight w:val="567"/>
        </w:trPr>
        <w:tc>
          <w:tcPr>
            <w:tcW w:w="2829" w:type="dxa"/>
            <w:shd w:val="clear" w:color="auto" w:fill="auto"/>
            <w:vAlign w:val="center"/>
            <w:hideMark/>
          </w:tcPr>
          <w:p w14:paraId="096E65F5" w14:textId="77777777" w:rsidR="00091162" w:rsidRPr="00091162" w:rsidRDefault="00091162" w:rsidP="00091162">
            <w:pPr>
              <w:jc w:val="both"/>
            </w:pPr>
            <w:r w:rsidRPr="00091162">
              <w:t>Essuyage des piétements de fauteuils, chaises et bureaux</w:t>
            </w:r>
          </w:p>
        </w:tc>
        <w:tc>
          <w:tcPr>
            <w:tcW w:w="1698" w:type="dxa"/>
            <w:shd w:val="clear" w:color="auto" w:fill="auto"/>
            <w:vAlign w:val="center"/>
            <w:hideMark/>
          </w:tcPr>
          <w:p w14:paraId="6B4A230C" w14:textId="77777777" w:rsidR="00091162" w:rsidRPr="00091162" w:rsidRDefault="00091162" w:rsidP="00091162">
            <w:pPr>
              <w:jc w:val="both"/>
              <w:rPr>
                <w:b/>
                <w:bCs/>
              </w:rPr>
            </w:pPr>
          </w:p>
        </w:tc>
        <w:tc>
          <w:tcPr>
            <w:tcW w:w="1698" w:type="dxa"/>
            <w:shd w:val="clear" w:color="auto" w:fill="auto"/>
            <w:vAlign w:val="center"/>
            <w:hideMark/>
          </w:tcPr>
          <w:p w14:paraId="162F624C" w14:textId="77777777" w:rsidR="00091162" w:rsidRPr="00091162" w:rsidRDefault="00091162" w:rsidP="00091162">
            <w:pPr>
              <w:jc w:val="both"/>
              <w:rPr>
                <w:b/>
                <w:bCs/>
              </w:rPr>
            </w:pPr>
          </w:p>
        </w:tc>
        <w:tc>
          <w:tcPr>
            <w:tcW w:w="1698" w:type="dxa"/>
            <w:shd w:val="clear" w:color="auto" w:fill="auto"/>
            <w:vAlign w:val="center"/>
            <w:hideMark/>
          </w:tcPr>
          <w:p w14:paraId="32DAB67B" w14:textId="77777777" w:rsidR="00091162" w:rsidRPr="00091162" w:rsidRDefault="00091162" w:rsidP="00091162">
            <w:pPr>
              <w:jc w:val="both"/>
              <w:rPr>
                <w:b/>
                <w:bCs/>
              </w:rPr>
            </w:pPr>
          </w:p>
        </w:tc>
        <w:tc>
          <w:tcPr>
            <w:tcW w:w="1698" w:type="dxa"/>
            <w:shd w:val="clear" w:color="auto" w:fill="auto"/>
            <w:vAlign w:val="center"/>
            <w:hideMark/>
          </w:tcPr>
          <w:p w14:paraId="0B97615B" w14:textId="77777777" w:rsidR="00091162" w:rsidRPr="00091162" w:rsidRDefault="00091162" w:rsidP="00091162">
            <w:pPr>
              <w:jc w:val="both"/>
              <w:rPr>
                <w:b/>
                <w:bCs/>
              </w:rPr>
            </w:pPr>
            <w:r w:rsidRPr="00091162">
              <w:rPr>
                <w:b/>
                <w:bCs/>
              </w:rPr>
              <w:t>Tous sites</w:t>
            </w:r>
          </w:p>
        </w:tc>
      </w:tr>
    </w:tbl>
    <w:p w14:paraId="19646FA2" w14:textId="77777777" w:rsidR="00091162" w:rsidRPr="00091162" w:rsidRDefault="00091162" w:rsidP="00091162">
      <w:pPr>
        <w:jc w:val="both"/>
      </w:pPr>
    </w:p>
    <w:p w14:paraId="3D1B4E3A" w14:textId="3A6BA173" w:rsidR="00091162" w:rsidRPr="00091162" w:rsidRDefault="00091162" w:rsidP="00091162">
      <w:pPr>
        <w:jc w:val="both"/>
        <w:rPr>
          <w:b/>
        </w:rPr>
      </w:pPr>
      <w:bookmarkStart w:id="11" w:name="_Toc529310386"/>
      <w:bookmarkStart w:id="12" w:name="_Toc96790980"/>
      <w:r w:rsidRPr="00091162">
        <w:rPr>
          <w:b/>
        </w:rPr>
        <w:t>1.5 – Poubelles</w:t>
      </w:r>
      <w:bookmarkEnd w:id="11"/>
      <w:bookmarkEnd w:id="12"/>
    </w:p>
    <w:p w14:paraId="5B94DFA2" w14:textId="77777777" w:rsidR="00091162" w:rsidRPr="00091162" w:rsidRDefault="00091162" w:rsidP="00091162">
      <w:pPr>
        <w:jc w:val="both"/>
      </w:pPr>
    </w:p>
    <w:p w14:paraId="79543E83" w14:textId="23ED1601" w:rsidR="00091162" w:rsidRPr="00091162" w:rsidRDefault="00091162" w:rsidP="00091162">
      <w:pPr>
        <w:jc w:val="both"/>
      </w:pPr>
      <w:r w:rsidRPr="00091162">
        <w:t xml:space="preserve">Le dispositif du recyclage est à convenir avec le responsable du chaque </w:t>
      </w:r>
      <w:proofErr w:type="gramStart"/>
      <w:r w:rsidRPr="00091162">
        <w:t>site indiqué</w:t>
      </w:r>
      <w:proofErr w:type="gramEnd"/>
      <w:r w:rsidRPr="00091162">
        <w:t xml:space="preserve"> à l’</w:t>
      </w:r>
      <w:r>
        <w:t>annexe 1 du CCTP</w:t>
      </w:r>
      <w:r w:rsidRPr="00091162">
        <w:t>.</w:t>
      </w:r>
    </w:p>
    <w:p w14:paraId="2FEF20AD" w14:textId="77777777" w:rsidR="00091162" w:rsidRPr="00091162" w:rsidRDefault="00091162" w:rsidP="00091162">
      <w:pPr>
        <w:jc w:val="both"/>
      </w:pPr>
    </w:p>
    <w:p w14:paraId="03C554B5" w14:textId="361DEEE5" w:rsidR="00091162" w:rsidRPr="00091162" w:rsidRDefault="00091162" w:rsidP="00091162">
      <w:pPr>
        <w:jc w:val="both"/>
        <w:rPr>
          <w:b/>
        </w:rPr>
      </w:pPr>
      <w:bookmarkStart w:id="13" w:name="_Toc529310387"/>
      <w:bookmarkStart w:id="14" w:name="_Toc96790981"/>
      <w:r w:rsidRPr="00091162">
        <w:rPr>
          <w:b/>
        </w:rPr>
        <w:t xml:space="preserve">1.6 – Vitres </w:t>
      </w:r>
      <w:bookmarkEnd w:id="13"/>
      <w:r w:rsidRPr="00091162">
        <w:rPr>
          <w:b/>
        </w:rPr>
        <w:t>accessibles</w:t>
      </w:r>
      <w:bookmarkEnd w:id="14"/>
    </w:p>
    <w:p w14:paraId="444F5EA6" w14:textId="77777777" w:rsidR="00091162" w:rsidRPr="00091162" w:rsidRDefault="00091162" w:rsidP="00091162">
      <w:pPr>
        <w:jc w:val="both"/>
      </w:pPr>
    </w:p>
    <w:p w14:paraId="33EED74E" w14:textId="77777777" w:rsidR="00091162" w:rsidRPr="00091162" w:rsidRDefault="00091162" w:rsidP="00091162">
      <w:pPr>
        <w:jc w:val="both"/>
      </w:pPr>
      <w:r w:rsidRPr="00091162">
        <w:t>Localisation : toutes les vitres intérieures et extérieures accessibles des bâtiments.</w:t>
      </w:r>
    </w:p>
    <w:p w14:paraId="6CC68C5F" w14:textId="77777777" w:rsidR="00091162" w:rsidRPr="00091162" w:rsidRDefault="00091162" w:rsidP="00091162">
      <w:pPr>
        <w:jc w:val="both"/>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19"/>
        <w:gridCol w:w="4820"/>
      </w:tblGrid>
      <w:tr w:rsidR="00091162" w:rsidRPr="00091162" w14:paraId="2387CA3C" w14:textId="77777777" w:rsidTr="00855905">
        <w:trPr>
          <w:trHeight w:val="567"/>
        </w:trPr>
        <w:tc>
          <w:tcPr>
            <w:tcW w:w="4819" w:type="dxa"/>
            <w:vMerge w:val="restart"/>
            <w:shd w:val="clear" w:color="auto" w:fill="auto"/>
            <w:vAlign w:val="center"/>
            <w:hideMark/>
          </w:tcPr>
          <w:p w14:paraId="18040BD4" w14:textId="77777777" w:rsidR="00091162" w:rsidRPr="00091162" w:rsidRDefault="00091162" w:rsidP="00091162">
            <w:pPr>
              <w:jc w:val="both"/>
              <w:rPr>
                <w:b/>
                <w:bCs/>
              </w:rPr>
            </w:pPr>
            <w:r w:rsidRPr="00091162">
              <w:rPr>
                <w:b/>
                <w:bCs/>
              </w:rPr>
              <w:t>PRESTATION</w:t>
            </w:r>
          </w:p>
        </w:tc>
        <w:tc>
          <w:tcPr>
            <w:tcW w:w="4820" w:type="dxa"/>
            <w:shd w:val="clear" w:color="auto" w:fill="auto"/>
            <w:vAlign w:val="center"/>
            <w:hideMark/>
          </w:tcPr>
          <w:p w14:paraId="6E468C78" w14:textId="77777777" w:rsidR="00091162" w:rsidRPr="00091162" w:rsidRDefault="00091162" w:rsidP="00091162">
            <w:pPr>
              <w:jc w:val="both"/>
              <w:rPr>
                <w:b/>
                <w:bCs/>
              </w:rPr>
            </w:pPr>
            <w:r w:rsidRPr="00091162">
              <w:rPr>
                <w:b/>
                <w:bCs/>
              </w:rPr>
              <w:t>FREQUENCE DES INTERVENTIONS</w:t>
            </w:r>
          </w:p>
        </w:tc>
      </w:tr>
      <w:tr w:rsidR="00091162" w:rsidRPr="00091162" w14:paraId="1D27F1AB" w14:textId="77777777" w:rsidTr="00855905">
        <w:trPr>
          <w:trHeight w:val="567"/>
        </w:trPr>
        <w:tc>
          <w:tcPr>
            <w:tcW w:w="4819" w:type="dxa"/>
            <w:vMerge/>
            <w:vAlign w:val="center"/>
            <w:hideMark/>
          </w:tcPr>
          <w:p w14:paraId="2B663657" w14:textId="77777777" w:rsidR="00091162" w:rsidRPr="00091162" w:rsidRDefault="00091162" w:rsidP="00091162">
            <w:pPr>
              <w:jc w:val="both"/>
              <w:rPr>
                <w:b/>
                <w:bCs/>
              </w:rPr>
            </w:pPr>
          </w:p>
        </w:tc>
        <w:tc>
          <w:tcPr>
            <w:tcW w:w="4820" w:type="dxa"/>
            <w:shd w:val="clear" w:color="auto" w:fill="auto"/>
            <w:vAlign w:val="center"/>
          </w:tcPr>
          <w:p w14:paraId="0B3F7995" w14:textId="77777777" w:rsidR="00091162" w:rsidRPr="00091162" w:rsidRDefault="00091162" w:rsidP="00091162">
            <w:pPr>
              <w:jc w:val="both"/>
            </w:pPr>
            <w:r w:rsidRPr="00091162">
              <w:t>Trimestrielle</w:t>
            </w:r>
          </w:p>
        </w:tc>
      </w:tr>
      <w:tr w:rsidR="00091162" w:rsidRPr="00091162" w14:paraId="3B898506" w14:textId="77777777" w:rsidTr="00855905">
        <w:trPr>
          <w:trHeight w:val="567"/>
        </w:trPr>
        <w:tc>
          <w:tcPr>
            <w:tcW w:w="4819" w:type="dxa"/>
            <w:shd w:val="clear" w:color="auto" w:fill="auto"/>
            <w:vAlign w:val="center"/>
            <w:hideMark/>
          </w:tcPr>
          <w:p w14:paraId="206EEADD" w14:textId="77777777" w:rsidR="00091162" w:rsidRPr="00091162" w:rsidRDefault="00091162" w:rsidP="00091162">
            <w:pPr>
              <w:jc w:val="both"/>
            </w:pPr>
            <w:r w:rsidRPr="00091162">
              <w:t>Nettoyage des vitres intérieures et extérieures et des châssis des fenêtres et portes donnant sur les dégagements extérieurs</w:t>
            </w:r>
          </w:p>
        </w:tc>
        <w:tc>
          <w:tcPr>
            <w:tcW w:w="4820" w:type="dxa"/>
            <w:shd w:val="clear" w:color="auto" w:fill="auto"/>
            <w:vAlign w:val="center"/>
            <w:hideMark/>
          </w:tcPr>
          <w:p w14:paraId="5A34ED89" w14:textId="77777777" w:rsidR="00091162" w:rsidRPr="00091162" w:rsidRDefault="00091162" w:rsidP="00091162">
            <w:pPr>
              <w:jc w:val="both"/>
              <w:rPr>
                <w:b/>
                <w:bCs/>
              </w:rPr>
            </w:pPr>
            <w:r w:rsidRPr="00091162">
              <w:rPr>
                <w:b/>
                <w:bCs/>
              </w:rPr>
              <w:t>Tous les sites</w:t>
            </w:r>
          </w:p>
        </w:tc>
      </w:tr>
    </w:tbl>
    <w:p w14:paraId="25C1125F" w14:textId="77777777" w:rsidR="00091162" w:rsidRPr="00091162" w:rsidRDefault="00091162" w:rsidP="00091162">
      <w:pPr>
        <w:jc w:val="both"/>
      </w:pPr>
    </w:p>
    <w:p w14:paraId="7AEA7C28" w14:textId="77777777" w:rsidR="00091162" w:rsidRPr="00091162" w:rsidRDefault="00091162" w:rsidP="00091162">
      <w:pPr>
        <w:jc w:val="both"/>
        <w:rPr>
          <w:i/>
        </w:rPr>
      </w:pPr>
      <w:r w:rsidRPr="00091162">
        <w:rPr>
          <w:i/>
        </w:rPr>
        <w:t>S144 - DAEM – les logements inoccupés de Yaté listés ci-après :</w:t>
      </w:r>
    </w:p>
    <w:p w14:paraId="10AA0CD6" w14:textId="77777777" w:rsidR="00091162" w:rsidRPr="00091162" w:rsidRDefault="00091162" w:rsidP="00091162">
      <w:pPr>
        <w:jc w:val="both"/>
      </w:pPr>
    </w:p>
    <w:tbl>
      <w:tblPr>
        <w:tblW w:w="7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20"/>
        <w:gridCol w:w="4440"/>
        <w:gridCol w:w="1400"/>
      </w:tblGrid>
      <w:tr w:rsidR="00091162" w:rsidRPr="00091162" w14:paraId="37DC94B8" w14:textId="77777777" w:rsidTr="00855905">
        <w:trPr>
          <w:trHeight w:val="255"/>
        </w:trPr>
        <w:tc>
          <w:tcPr>
            <w:tcW w:w="1220" w:type="dxa"/>
            <w:shd w:val="clear" w:color="FFFFFF" w:fill="FFFFFF"/>
            <w:vAlign w:val="center"/>
            <w:hideMark/>
          </w:tcPr>
          <w:p w14:paraId="66BB1C6C" w14:textId="77777777" w:rsidR="00091162" w:rsidRPr="00091162" w:rsidRDefault="00091162" w:rsidP="00091162">
            <w:pPr>
              <w:jc w:val="both"/>
            </w:pPr>
            <w:r w:rsidRPr="00091162">
              <w:t>I12810</w:t>
            </w:r>
          </w:p>
        </w:tc>
        <w:tc>
          <w:tcPr>
            <w:tcW w:w="4440" w:type="dxa"/>
            <w:shd w:val="clear" w:color="FFFFFF" w:fill="FFFFFF"/>
            <w:vAlign w:val="center"/>
            <w:hideMark/>
          </w:tcPr>
          <w:p w14:paraId="333E3B4B" w14:textId="77777777" w:rsidR="00091162" w:rsidRPr="00091162" w:rsidRDefault="00091162" w:rsidP="00091162">
            <w:pPr>
              <w:jc w:val="both"/>
            </w:pPr>
            <w:r w:rsidRPr="00091162">
              <w:t>SIC VILLA 2 RESIDENCE KOROMWA</w:t>
            </w:r>
          </w:p>
        </w:tc>
        <w:tc>
          <w:tcPr>
            <w:tcW w:w="1400" w:type="dxa"/>
            <w:shd w:val="clear" w:color="FFFFFF" w:fill="FFFFFF"/>
            <w:vAlign w:val="center"/>
            <w:hideMark/>
          </w:tcPr>
          <w:p w14:paraId="757580D6" w14:textId="77777777" w:rsidR="00091162" w:rsidRPr="00091162" w:rsidRDefault="00091162" w:rsidP="00091162">
            <w:pPr>
              <w:jc w:val="both"/>
            </w:pPr>
            <w:r w:rsidRPr="00091162">
              <w:t>F3</w:t>
            </w:r>
          </w:p>
        </w:tc>
      </w:tr>
      <w:tr w:rsidR="00091162" w:rsidRPr="00091162" w14:paraId="569EF3EB" w14:textId="77777777" w:rsidTr="00855905">
        <w:trPr>
          <w:trHeight w:val="255"/>
        </w:trPr>
        <w:tc>
          <w:tcPr>
            <w:tcW w:w="1220" w:type="dxa"/>
            <w:shd w:val="clear" w:color="FFFFFF" w:fill="FFFFFF"/>
            <w:vAlign w:val="center"/>
            <w:hideMark/>
          </w:tcPr>
          <w:p w14:paraId="24421DCE" w14:textId="77777777" w:rsidR="00091162" w:rsidRPr="00091162" w:rsidRDefault="00091162" w:rsidP="00091162">
            <w:pPr>
              <w:jc w:val="both"/>
            </w:pPr>
            <w:r w:rsidRPr="00091162">
              <w:t>I12873</w:t>
            </w:r>
          </w:p>
        </w:tc>
        <w:tc>
          <w:tcPr>
            <w:tcW w:w="4440" w:type="dxa"/>
            <w:shd w:val="clear" w:color="FFFFFF" w:fill="FFFFFF"/>
            <w:vAlign w:val="center"/>
            <w:hideMark/>
          </w:tcPr>
          <w:p w14:paraId="177E1BD7" w14:textId="77777777" w:rsidR="00091162" w:rsidRPr="00091162" w:rsidRDefault="00091162" w:rsidP="00091162">
            <w:pPr>
              <w:jc w:val="both"/>
            </w:pPr>
            <w:r w:rsidRPr="00091162">
              <w:t>SIC VILLA 3 RESIDENCE KOROMWA</w:t>
            </w:r>
          </w:p>
        </w:tc>
        <w:tc>
          <w:tcPr>
            <w:tcW w:w="1400" w:type="dxa"/>
            <w:shd w:val="clear" w:color="FFFFFF" w:fill="FFFFFF"/>
            <w:vAlign w:val="center"/>
            <w:hideMark/>
          </w:tcPr>
          <w:p w14:paraId="5BFEBCD4" w14:textId="77777777" w:rsidR="00091162" w:rsidRPr="00091162" w:rsidRDefault="00091162" w:rsidP="00091162">
            <w:pPr>
              <w:jc w:val="both"/>
            </w:pPr>
            <w:r w:rsidRPr="00091162">
              <w:t>F3</w:t>
            </w:r>
          </w:p>
        </w:tc>
      </w:tr>
      <w:tr w:rsidR="00091162" w:rsidRPr="00091162" w14:paraId="3B75F424" w14:textId="77777777" w:rsidTr="00855905">
        <w:trPr>
          <w:trHeight w:val="255"/>
        </w:trPr>
        <w:tc>
          <w:tcPr>
            <w:tcW w:w="1220" w:type="dxa"/>
            <w:shd w:val="clear" w:color="FFFFFF" w:fill="FFFFFF"/>
            <w:vAlign w:val="center"/>
            <w:hideMark/>
          </w:tcPr>
          <w:p w14:paraId="2B007595" w14:textId="77777777" w:rsidR="00091162" w:rsidRPr="00091162" w:rsidRDefault="00091162" w:rsidP="00091162">
            <w:pPr>
              <w:jc w:val="both"/>
            </w:pPr>
            <w:r w:rsidRPr="00091162">
              <w:t>I772</w:t>
            </w:r>
          </w:p>
        </w:tc>
        <w:tc>
          <w:tcPr>
            <w:tcW w:w="4440" w:type="dxa"/>
            <w:shd w:val="clear" w:color="FFFFFF" w:fill="FFFFFF"/>
            <w:vAlign w:val="center"/>
            <w:hideMark/>
          </w:tcPr>
          <w:p w14:paraId="4BABAE98" w14:textId="77777777" w:rsidR="00091162" w:rsidRPr="00091162" w:rsidRDefault="00091162" w:rsidP="00091162">
            <w:pPr>
              <w:jc w:val="both"/>
            </w:pPr>
            <w:r w:rsidRPr="00091162">
              <w:t>CMS UNIA - LOGEMENT</w:t>
            </w:r>
          </w:p>
        </w:tc>
        <w:tc>
          <w:tcPr>
            <w:tcW w:w="1400" w:type="dxa"/>
            <w:shd w:val="clear" w:color="FFFFFF" w:fill="FFFFFF"/>
            <w:vAlign w:val="center"/>
            <w:hideMark/>
          </w:tcPr>
          <w:p w14:paraId="1455D26A" w14:textId="77777777" w:rsidR="00091162" w:rsidRPr="00091162" w:rsidRDefault="00091162" w:rsidP="00091162">
            <w:pPr>
              <w:jc w:val="both"/>
            </w:pPr>
            <w:r w:rsidRPr="00091162">
              <w:t>F3</w:t>
            </w:r>
          </w:p>
        </w:tc>
      </w:tr>
      <w:tr w:rsidR="00091162" w:rsidRPr="00091162" w14:paraId="2D30DDC5" w14:textId="77777777" w:rsidTr="00855905">
        <w:trPr>
          <w:trHeight w:val="255"/>
        </w:trPr>
        <w:tc>
          <w:tcPr>
            <w:tcW w:w="1220" w:type="dxa"/>
            <w:shd w:val="clear" w:color="FFFFFF" w:fill="FFFFFF"/>
            <w:vAlign w:val="center"/>
            <w:hideMark/>
          </w:tcPr>
          <w:p w14:paraId="3723D56E" w14:textId="77777777" w:rsidR="00091162" w:rsidRPr="00091162" w:rsidRDefault="00091162" w:rsidP="00091162">
            <w:pPr>
              <w:jc w:val="both"/>
            </w:pPr>
            <w:r w:rsidRPr="00091162">
              <w:t>I982</w:t>
            </w:r>
          </w:p>
        </w:tc>
        <w:tc>
          <w:tcPr>
            <w:tcW w:w="4440" w:type="dxa"/>
            <w:shd w:val="clear" w:color="FFFFFF" w:fill="FFFFFF"/>
            <w:vAlign w:val="center"/>
            <w:hideMark/>
          </w:tcPr>
          <w:p w14:paraId="74BFBA52" w14:textId="77777777" w:rsidR="00091162" w:rsidRPr="00091162" w:rsidRDefault="00091162" w:rsidP="00091162">
            <w:pPr>
              <w:jc w:val="both"/>
            </w:pPr>
            <w:r w:rsidRPr="00091162">
              <w:t>VILLA ROY DREMON</w:t>
            </w:r>
          </w:p>
        </w:tc>
        <w:tc>
          <w:tcPr>
            <w:tcW w:w="1400" w:type="dxa"/>
            <w:shd w:val="clear" w:color="FFFFFF" w:fill="FFFFFF"/>
            <w:vAlign w:val="center"/>
            <w:hideMark/>
          </w:tcPr>
          <w:p w14:paraId="7A5BC210" w14:textId="77777777" w:rsidR="00091162" w:rsidRPr="00091162" w:rsidRDefault="00091162" w:rsidP="00091162">
            <w:pPr>
              <w:jc w:val="both"/>
            </w:pPr>
            <w:r w:rsidRPr="00091162">
              <w:t>F3</w:t>
            </w:r>
          </w:p>
        </w:tc>
      </w:tr>
      <w:tr w:rsidR="00091162" w:rsidRPr="00091162" w14:paraId="4E4FE119" w14:textId="77777777" w:rsidTr="00855905">
        <w:trPr>
          <w:trHeight w:val="255"/>
        </w:trPr>
        <w:tc>
          <w:tcPr>
            <w:tcW w:w="1220" w:type="dxa"/>
            <w:shd w:val="clear" w:color="FFFFFF" w:fill="FFFFFF"/>
            <w:vAlign w:val="center"/>
            <w:hideMark/>
          </w:tcPr>
          <w:p w14:paraId="46B88F14" w14:textId="77777777" w:rsidR="00091162" w:rsidRPr="00091162" w:rsidRDefault="00091162" w:rsidP="00091162">
            <w:pPr>
              <w:jc w:val="both"/>
            </w:pPr>
            <w:r w:rsidRPr="00091162">
              <w:t>I825</w:t>
            </w:r>
          </w:p>
        </w:tc>
        <w:tc>
          <w:tcPr>
            <w:tcW w:w="4440" w:type="dxa"/>
            <w:shd w:val="clear" w:color="FFFFFF" w:fill="FFFFFF"/>
            <w:vAlign w:val="center"/>
            <w:hideMark/>
          </w:tcPr>
          <w:p w14:paraId="3155DB2B" w14:textId="77777777" w:rsidR="00091162" w:rsidRPr="00091162" w:rsidRDefault="00091162" w:rsidP="00091162">
            <w:pPr>
              <w:jc w:val="both"/>
            </w:pPr>
            <w:r w:rsidRPr="00091162">
              <w:t>CMS WAHO - VILLA 2</w:t>
            </w:r>
          </w:p>
        </w:tc>
        <w:tc>
          <w:tcPr>
            <w:tcW w:w="1400" w:type="dxa"/>
            <w:shd w:val="clear" w:color="FFFFFF" w:fill="FFFFFF"/>
            <w:vAlign w:val="center"/>
            <w:hideMark/>
          </w:tcPr>
          <w:p w14:paraId="45C5BF7C" w14:textId="77777777" w:rsidR="00091162" w:rsidRPr="00091162" w:rsidRDefault="00091162" w:rsidP="00091162">
            <w:pPr>
              <w:jc w:val="both"/>
            </w:pPr>
            <w:r w:rsidRPr="00091162">
              <w:t>F4</w:t>
            </w:r>
          </w:p>
        </w:tc>
      </w:tr>
      <w:tr w:rsidR="00091162" w:rsidRPr="00091162" w14:paraId="645BC5ED" w14:textId="77777777" w:rsidTr="00855905">
        <w:trPr>
          <w:trHeight w:val="255"/>
        </w:trPr>
        <w:tc>
          <w:tcPr>
            <w:tcW w:w="1220" w:type="dxa"/>
            <w:shd w:val="clear" w:color="FFFFFF" w:fill="FFFFFF"/>
            <w:vAlign w:val="center"/>
            <w:hideMark/>
          </w:tcPr>
          <w:p w14:paraId="697B48E2" w14:textId="77777777" w:rsidR="00091162" w:rsidRPr="00091162" w:rsidRDefault="00091162" w:rsidP="00091162">
            <w:pPr>
              <w:jc w:val="both"/>
            </w:pPr>
            <w:r w:rsidRPr="00091162">
              <w:t>I2135</w:t>
            </w:r>
          </w:p>
        </w:tc>
        <w:tc>
          <w:tcPr>
            <w:tcW w:w="4440" w:type="dxa"/>
            <w:shd w:val="clear" w:color="FFFFFF" w:fill="FFFFFF"/>
            <w:vAlign w:val="center"/>
            <w:hideMark/>
          </w:tcPr>
          <w:p w14:paraId="39A7E6E9" w14:textId="77777777" w:rsidR="00091162" w:rsidRPr="00091162" w:rsidRDefault="00091162" w:rsidP="00091162">
            <w:pPr>
              <w:jc w:val="both"/>
            </w:pPr>
            <w:r w:rsidRPr="00091162">
              <w:t>CMS YATE - ALGECO STUDIO DE GARDE</w:t>
            </w:r>
          </w:p>
        </w:tc>
        <w:tc>
          <w:tcPr>
            <w:tcW w:w="1400" w:type="dxa"/>
            <w:shd w:val="clear" w:color="FFFFFF" w:fill="FFFFFF"/>
            <w:vAlign w:val="center"/>
            <w:hideMark/>
          </w:tcPr>
          <w:p w14:paraId="79524631" w14:textId="77777777" w:rsidR="00091162" w:rsidRPr="00091162" w:rsidRDefault="00091162" w:rsidP="00091162">
            <w:pPr>
              <w:jc w:val="both"/>
            </w:pPr>
            <w:r w:rsidRPr="00091162">
              <w:t>F1</w:t>
            </w:r>
          </w:p>
        </w:tc>
      </w:tr>
      <w:tr w:rsidR="00091162" w:rsidRPr="00091162" w14:paraId="5483258D" w14:textId="77777777" w:rsidTr="00855905">
        <w:trPr>
          <w:trHeight w:val="255"/>
        </w:trPr>
        <w:tc>
          <w:tcPr>
            <w:tcW w:w="1220" w:type="dxa"/>
            <w:shd w:val="clear" w:color="FFFFFF" w:fill="FFFFFF"/>
            <w:vAlign w:val="center"/>
            <w:hideMark/>
          </w:tcPr>
          <w:p w14:paraId="2FC50651" w14:textId="77777777" w:rsidR="00091162" w:rsidRPr="00091162" w:rsidRDefault="00091162" w:rsidP="00091162">
            <w:pPr>
              <w:jc w:val="both"/>
            </w:pPr>
            <w:r w:rsidRPr="00091162">
              <w:t>I2163</w:t>
            </w:r>
          </w:p>
        </w:tc>
        <w:tc>
          <w:tcPr>
            <w:tcW w:w="4440" w:type="dxa"/>
            <w:shd w:val="clear" w:color="FFFFFF" w:fill="FFFFFF"/>
            <w:vAlign w:val="center"/>
            <w:hideMark/>
          </w:tcPr>
          <w:p w14:paraId="34901683" w14:textId="77777777" w:rsidR="00091162" w:rsidRPr="00091162" w:rsidRDefault="00091162" w:rsidP="00091162">
            <w:pPr>
              <w:jc w:val="both"/>
            </w:pPr>
            <w:r w:rsidRPr="00091162">
              <w:t>SIC Villa 10 RESIDENCE KOROMWA</w:t>
            </w:r>
          </w:p>
        </w:tc>
        <w:tc>
          <w:tcPr>
            <w:tcW w:w="1400" w:type="dxa"/>
            <w:shd w:val="clear" w:color="FFFFFF" w:fill="FFFFFF"/>
            <w:vAlign w:val="center"/>
            <w:hideMark/>
          </w:tcPr>
          <w:p w14:paraId="16BC6533" w14:textId="77777777" w:rsidR="00091162" w:rsidRPr="00091162" w:rsidRDefault="00091162" w:rsidP="00091162">
            <w:pPr>
              <w:jc w:val="both"/>
            </w:pPr>
            <w:r w:rsidRPr="00091162">
              <w:t>F2</w:t>
            </w:r>
          </w:p>
        </w:tc>
      </w:tr>
      <w:tr w:rsidR="00091162" w:rsidRPr="00091162" w14:paraId="6DEE9719" w14:textId="77777777" w:rsidTr="00855905">
        <w:trPr>
          <w:trHeight w:val="255"/>
        </w:trPr>
        <w:tc>
          <w:tcPr>
            <w:tcW w:w="1220" w:type="dxa"/>
            <w:shd w:val="clear" w:color="FFFFFF" w:fill="FFFFFF"/>
            <w:vAlign w:val="center"/>
            <w:hideMark/>
          </w:tcPr>
          <w:p w14:paraId="46446BC3" w14:textId="77777777" w:rsidR="00091162" w:rsidRPr="00091162" w:rsidRDefault="00091162" w:rsidP="00091162">
            <w:pPr>
              <w:jc w:val="both"/>
            </w:pPr>
            <w:r w:rsidRPr="00091162">
              <w:t>I2164</w:t>
            </w:r>
          </w:p>
        </w:tc>
        <w:tc>
          <w:tcPr>
            <w:tcW w:w="4440" w:type="dxa"/>
            <w:shd w:val="clear" w:color="FFFFFF" w:fill="FFFFFF"/>
            <w:vAlign w:val="center"/>
            <w:hideMark/>
          </w:tcPr>
          <w:p w14:paraId="49E6F400" w14:textId="77777777" w:rsidR="00091162" w:rsidRPr="00091162" w:rsidRDefault="00091162" w:rsidP="00091162">
            <w:pPr>
              <w:jc w:val="both"/>
            </w:pPr>
            <w:r w:rsidRPr="00091162">
              <w:t>SIC VILLA 9 RESIDENCE KOROMWA</w:t>
            </w:r>
          </w:p>
        </w:tc>
        <w:tc>
          <w:tcPr>
            <w:tcW w:w="1400" w:type="dxa"/>
            <w:shd w:val="clear" w:color="FFFFFF" w:fill="FFFFFF"/>
            <w:vAlign w:val="center"/>
            <w:hideMark/>
          </w:tcPr>
          <w:p w14:paraId="3C2B8DE0" w14:textId="77777777" w:rsidR="00091162" w:rsidRPr="00091162" w:rsidRDefault="00091162" w:rsidP="00091162">
            <w:pPr>
              <w:jc w:val="both"/>
            </w:pPr>
            <w:r w:rsidRPr="00091162">
              <w:t>F2</w:t>
            </w:r>
          </w:p>
        </w:tc>
      </w:tr>
      <w:tr w:rsidR="00091162" w:rsidRPr="00091162" w14:paraId="14F090CA" w14:textId="77777777" w:rsidTr="00855905">
        <w:trPr>
          <w:trHeight w:val="255"/>
        </w:trPr>
        <w:tc>
          <w:tcPr>
            <w:tcW w:w="1220" w:type="dxa"/>
            <w:shd w:val="clear" w:color="FFFFFF" w:fill="FFFFFF"/>
            <w:vAlign w:val="center"/>
            <w:hideMark/>
          </w:tcPr>
          <w:p w14:paraId="75279A48" w14:textId="77777777" w:rsidR="00091162" w:rsidRPr="00091162" w:rsidRDefault="00091162" w:rsidP="00091162">
            <w:pPr>
              <w:jc w:val="both"/>
            </w:pPr>
            <w:r w:rsidRPr="00091162">
              <w:t>I781</w:t>
            </w:r>
          </w:p>
        </w:tc>
        <w:tc>
          <w:tcPr>
            <w:tcW w:w="4440" w:type="dxa"/>
            <w:shd w:val="clear" w:color="FFFFFF" w:fill="FFFFFF"/>
            <w:vAlign w:val="center"/>
            <w:hideMark/>
          </w:tcPr>
          <w:p w14:paraId="0B56B445" w14:textId="77777777" w:rsidR="00091162" w:rsidRPr="00091162" w:rsidRDefault="00091162" w:rsidP="00091162">
            <w:pPr>
              <w:jc w:val="both"/>
            </w:pPr>
            <w:r w:rsidRPr="00091162">
              <w:t>CMS WAHO - VILLA</w:t>
            </w:r>
          </w:p>
        </w:tc>
        <w:tc>
          <w:tcPr>
            <w:tcW w:w="1400" w:type="dxa"/>
            <w:shd w:val="clear" w:color="FFFFFF" w:fill="FFFFFF"/>
            <w:vAlign w:val="center"/>
            <w:hideMark/>
          </w:tcPr>
          <w:p w14:paraId="184E7523" w14:textId="77777777" w:rsidR="00091162" w:rsidRPr="00091162" w:rsidRDefault="00091162" w:rsidP="00091162">
            <w:pPr>
              <w:jc w:val="both"/>
            </w:pPr>
            <w:r w:rsidRPr="00091162">
              <w:t>F4</w:t>
            </w:r>
          </w:p>
        </w:tc>
      </w:tr>
    </w:tbl>
    <w:p w14:paraId="6BEF5D63" w14:textId="77777777" w:rsidR="00091162" w:rsidRPr="00091162" w:rsidRDefault="00091162" w:rsidP="00091162">
      <w:pPr>
        <w:jc w:val="both"/>
      </w:pPr>
    </w:p>
    <w:p w14:paraId="58DE8E28" w14:textId="77777777" w:rsidR="00091162" w:rsidRPr="00091162" w:rsidRDefault="00091162" w:rsidP="00091162">
      <w:pPr>
        <w:jc w:val="both"/>
      </w:pPr>
      <w:r w:rsidRPr="00091162">
        <w:t>L’entretien ménager des logements S144 s’effectuera sur demande uniquement par le bureau des achats centralisés de la direction de l’aménagement, de l’équipement et des moyens (DAEM) et préviendra par tout moyen écrit le titulaire soixante-douze (72) heures avant le début de la prestation. La prestation prévoit notamment le nettoyage des sols, des sanitaires, de la cuisine, des fenêtres et des baies vitrées y compris leurs rails, l’enlèvement des toiles d'araignées et le dépoussiérage de la terrasse si existante.</w:t>
      </w:r>
    </w:p>
    <w:p w14:paraId="6D0083A6" w14:textId="77777777" w:rsidR="00091162" w:rsidRPr="00091162" w:rsidRDefault="00091162" w:rsidP="00091162">
      <w:pPr>
        <w:jc w:val="both"/>
      </w:pPr>
    </w:p>
    <w:p w14:paraId="47C75F74" w14:textId="77777777" w:rsidR="00091162" w:rsidRPr="00091162" w:rsidRDefault="00091162" w:rsidP="00091162">
      <w:pPr>
        <w:jc w:val="both"/>
      </w:pPr>
      <w:r w:rsidRPr="00091162">
        <w:t>Les consommables des logements S144 (papier hygiénique, savon liquide, essuie-main en papier, sacs poubelle, piles et recharges désodorisant) ne seront pas à la charge du titulaire.</w:t>
      </w:r>
    </w:p>
    <w:p w14:paraId="46A5D190" w14:textId="77777777" w:rsidR="00091162" w:rsidRPr="00091162" w:rsidRDefault="00091162" w:rsidP="00091162">
      <w:pPr>
        <w:jc w:val="both"/>
      </w:pPr>
    </w:p>
    <w:p w14:paraId="626554C8" w14:textId="75C634D2" w:rsidR="00091162" w:rsidRPr="00091162" w:rsidRDefault="00091162" w:rsidP="00091162">
      <w:pPr>
        <w:jc w:val="both"/>
        <w:rPr>
          <w:b/>
          <w:i/>
        </w:rPr>
      </w:pPr>
      <w:r w:rsidRPr="00091162">
        <w:rPr>
          <w:b/>
          <w:i/>
        </w:rPr>
        <w:t xml:space="preserve">2- Consommables (hors logements) : </w:t>
      </w:r>
    </w:p>
    <w:p w14:paraId="647263D5" w14:textId="77777777" w:rsidR="00091162" w:rsidRPr="00091162" w:rsidRDefault="00091162" w:rsidP="00091162">
      <w:pPr>
        <w:jc w:val="both"/>
      </w:pPr>
    </w:p>
    <w:p w14:paraId="136CC0CB" w14:textId="77777777" w:rsidR="00091162" w:rsidRPr="00091162" w:rsidRDefault="00091162" w:rsidP="00091162">
      <w:pPr>
        <w:jc w:val="both"/>
      </w:pPr>
      <w:r w:rsidRPr="00091162">
        <w:t xml:space="preserve">Les consommables des sites (papier hygiénique, savon liquide, essuie-main en papier, sacs poubelle, et </w:t>
      </w:r>
    </w:p>
    <w:p w14:paraId="4E2CDA20" w14:textId="77777777" w:rsidR="00091162" w:rsidRPr="00091162" w:rsidRDefault="00091162" w:rsidP="00091162">
      <w:pPr>
        <w:jc w:val="both"/>
      </w:pPr>
      <w:proofErr w:type="gramStart"/>
      <w:r w:rsidRPr="00091162">
        <w:t>désodorisant</w:t>
      </w:r>
      <w:proofErr w:type="gramEnd"/>
      <w:r w:rsidRPr="00091162">
        <w:t xml:space="preserve">) seront à la charge du titulaire. </w:t>
      </w:r>
    </w:p>
    <w:p w14:paraId="29B8E82D" w14:textId="77777777" w:rsidR="00091162" w:rsidRPr="00091162" w:rsidRDefault="00091162" w:rsidP="00091162">
      <w:pPr>
        <w:jc w:val="both"/>
      </w:pPr>
    </w:p>
    <w:p w14:paraId="35AFC510" w14:textId="77777777" w:rsidR="00091162" w:rsidRPr="00091162" w:rsidRDefault="00091162" w:rsidP="00091162">
      <w:pPr>
        <w:jc w:val="both"/>
      </w:pPr>
      <w:r w:rsidRPr="00091162">
        <w:t>Le titulaire doit s’assurer quotidiennement que le stock mis à disposition dans les sanitaires et autres locaux dans lesquels seraient identifiés des distributeurs (locaux de soins, cafétérias, ateliers, listes non exhaustives) est suffisant pour une journée entière.</w:t>
      </w:r>
    </w:p>
    <w:p w14:paraId="3327D1ED" w14:textId="77777777" w:rsidR="00091162" w:rsidRPr="00091162" w:rsidRDefault="00091162" w:rsidP="00091162">
      <w:pPr>
        <w:jc w:val="both"/>
      </w:pPr>
    </w:p>
    <w:p w14:paraId="19AD4625" w14:textId="77777777" w:rsidR="00091162" w:rsidRPr="00091162" w:rsidRDefault="00091162" w:rsidP="00091162">
      <w:pPr>
        <w:jc w:val="both"/>
      </w:pPr>
      <w:r w:rsidRPr="00091162">
        <w:t>En raison des ruptures éventuelles des fournisseurs, le titulaire se constituera un stock d’environ un mois minimum (sauf le dernier mois d’exécution du contrat). Le titulaire devra prévenir sans délai les ruptures des fournisseurs et proposer une alternative équivalente.</w:t>
      </w:r>
    </w:p>
    <w:p w14:paraId="2768B323" w14:textId="77777777" w:rsidR="00091162" w:rsidRPr="00091162" w:rsidRDefault="00091162" w:rsidP="00091162">
      <w:pPr>
        <w:jc w:val="both"/>
      </w:pPr>
    </w:p>
    <w:p w14:paraId="2208325A" w14:textId="77777777" w:rsidR="00091162" w:rsidRDefault="00091162" w:rsidP="00DC1212">
      <w:pPr>
        <w:jc w:val="both"/>
      </w:pPr>
    </w:p>
    <w:sectPr w:rsidR="00091162" w:rsidSect="006C6216">
      <w:headerReference w:type="default" r:id="rId8"/>
      <w:headerReference w:type="first" r:id="rId9"/>
      <w:pgSz w:w="11907" w:h="16840" w:code="9"/>
      <w:pgMar w:top="567" w:right="1134"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A38659" w14:textId="77777777" w:rsidR="00423E9E" w:rsidRDefault="00423E9E">
      <w:r>
        <w:separator/>
      </w:r>
    </w:p>
  </w:endnote>
  <w:endnote w:type="continuationSeparator" w:id="0">
    <w:p w14:paraId="115629B6" w14:textId="77777777" w:rsidR="00423E9E" w:rsidRDefault="00423E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29C73B" w14:textId="77777777" w:rsidR="00423E9E" w:rsidRDefault="00423E9E">
      <w:r>
        <w:separator/>
      </w:r>
    </w:p>
  </w:footnote>
  <w:footnote w:type="continuationSeparator" w:id="0">
    <w:p w14:paraId="48B49291" w14:textId="77777777" w:rsidR="00423E9E" w:rsidRDefault="00423E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5592C" w14:textId="715782E2" w:rsidR="00423E9E" w:rsidRPr="006C6216" w:rsidRDefault="00423E9E" w:rsidP="006C6216">
    <w:pPr>
      <w:pStyle w:val="En-tte"/>
      <w:pBdr>
        <w:bottom w:val="single" w:sz="4" w:space="1" w:color="808080" w:themeColor="background1" w:themeShade="80"/>
      </w:pBdr>
      <w:rPr>
        <w:b/>
      </w:rPr>
    </w:pPr>
    <w:r w:rsidRPr="006F3478">
      <w:t xml:space="preserve">Page </w:t>
    </w:r>
    <w:r w:rsidRPr="006F3478">
      <w:rPr>
        <w:bCs/>
      </w:rPr>
      <w:fldChar w:fldCharType="begin"/>
    </w:r>
    <w:r w:rsidRPr="006F3478">
      <w:rPr>
        <w:bCs/>
      </w:rPr>
      <w:instrText>PAGE  \* Arabic  \* MERGEFORMAT</w:instrText>
    </w:r>
    <w:r w:rsidRPr="006F3478">
      <w:rPr>
        <w:bCs/>
      </w:rPr>
      <w:fldChar w:fldCharType="separate"/>
    </w:r>
    <w:r w:rsidR="00EC5B30">
      <w:rPr>
        <w:bCs/>
        <w:noProof/>
      </w:rPr>
      <w:t>1</w:t>
    </w:r>
    <w:r w:rsidRPr="006F3478">
      <w:rPr>
        <w:bCs/>
      </w:rPr>
      <w:fldChar w:fldCharType="end"/>
    </w:r>
    <w:r w:rsidRPr="006F3478">
      <w:t xml:space="preserve"> sur </w:t>
    </w:r>
    <w:fldSimple w:instr=" SECTIONPAGES   \* MERGEFORMAT ">
      <w:r w:rsidR="00284229">
        <w:rPr>
          <w:noProof/>
        </w:rPr>
        <w:t>6</w:t>
      </w:r>
    </w:fldSimple>
    <w:r w:rsidRPr="006F3478">
      <w:rPr>
        <w:bCs/>
      </w:rPr>
      <w:t xml:space="preserve"> – </w:t>
    </w:r>
    <w:r w:rsidR="009F1769">
      <w:rPr>
        <w:bCs/>
      </w:rPr>
      <w:t xml:space="preserve">Annexe </w:t>
    </w:r>
    <w:r w:rsidR="00284229">
      <w:rPr>
        <w:bCs/>
      </w:rPr>
      <w:t>B</w:t>
    </w:r>
    <w:r w:rsidR="00450B4D">
      <w:rPr>
        <w:bCs/>
      </w:rPr>
      <w:t xml:space="preserve"> </w:t>
    </w:r>
    <w:r>
      <w:rPr>
        <w:bCs/>
      </w:rPr>
      <w:t>au CCTP</w:t>
    </w:r>
    <w:r w:rsidRPr="006F3478">
      <w:t xml:space="preserve"> – </w:t>
    </w:r>
    <w:sdt>
      <w:sdtPr>
        <w:rPr>
          <w:b/>
          <w:color w:val="808080"/>
          <w:sz w:val="18"/>
          <w:szCs w:val="18"/>
        </w:rPr>
        <w:id w:val="-1033732405"/>
        <w:placeholder>
          <w:docPart w:val="FACE1B29A32C46F4B48FDBE637A21208"/>
        </w:placeholder>
      </w:sdtPr>
      <w:sdtEndPr/>
      <w:sdtContent>
        <w:r w:rsidR="00091162">
          <w:rPr>
            <w:b/>
            <w:color w:val="808080"/>
            <w:sz w:val="18"/>
            <w:szCs w:val="18"/>
          </w:rPr>
          <w:t>Entretien ménager des sites de la province Sud situé sur la commune de Yaté</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18F1CE" w14:textId="77777777" w:rsidR="00423E9E" w:rsidRDefault="00423E9E">
    <w:pPr>
      <w:pStyle w:val="En-tte"/>
      <w:jc w:val="center"/>
      <w:rPr>
        <w:b/>
      </w:rPr>
    </w:pPr>
    <w:r>
      <w:rPr>
        <w:b/>
      </w:rPr>
      <w:t xml:space="preserve">- </w:t>
    </w:r>
    <w:r>
      <w:rPr>
        <w:rStyle w:val="Numrodepage"/>
        <w:b/>
      </w:rPr>
      <w:fldChar w:fldCharType="begin"/>
    </w:r>
    <w:r>
      <w:rPr>
        <w:rStyle w:val="Numrodepage"/>
        <w:b/>
      </w:rPr>
      <w:instrText xml:space="preserve"> PAGE </w:instrText>
    </w:r>
    <w:r>
      <w:rPr>
        <w:rStyle w:val="Numrodepage"/>
        <w:b/>
      </w:rPr>
      <w:fldChar w:fldCharType="separate"/>
    </w:r>
    <w:r>
      <w:rPr>
        <w:rStyle w:val="Numrodepage"/>
        <w:b/>
        <w:noProof/>
      </w:rPr>
      <w:t>40</w:t>
    </w:r>
    <w:r>
      <w:rPr>
        <w:rStyle w:val="Numrodepage"/>
        <w:b/>
      </w:rPr>
      <w:fldChar w:fldCharType="end"/>
    </w:r>
    <w:r>
      <w:rPr>
        <w:rStyle w:val="Numrodepage"/>
        <w: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367874"/>
    <w:multiLevelType w:val="hybridMultilevel"/>
    <w:tmpl w:val="AB86AC1C"/>
    <w:lvl w:ilvl="0" w:tplc="0214011A">
      <w:start w:val="1"/>
      <w:numFmt w:val="bullet"/>
      <w:lvlText w:val="-"/>
      <w:lvlJc w:val="left"/>
      <w:pPr>
        <w:ind w:left="1428" w:hanging="360"/>
      </w:pPr>
      <w:rPr>
        <w:rFonts w:ascii="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81C02"/>
    <w:multiLevelType w:val="hybridMultilevel"/>
    <w:tmpl w:val="72F827AA"/>
    <w:lvl w:ilvl="0" w:tplc="0214011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2BF6136"/>
    <w:multiLevelType w:val="hybridMultilevel"/>
    <w:tmpl w:val="1320031C"/>
    <w:lvl w:ilvl="0" w:tplc="FA9E3084">
      <w:numFmt w:val="bullet"/>
      <w:lvlText w:val="-"/>
      <w:lvlJc w:val="left"/>
      <w:pPr>
        <w:ind w:left="2136" w:hanging="360"/>
      </w:pPr>
      <w:rPr>
        <w:rFonts w:hint="default"/>
        <w:sz w:val="20"/>
      </w:rPr>
    </w:lvl>
    <w:lvl w:ilvl="1" w:tplc="040C0003">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3" w15:restartNumberingAfterBreak="0">
    <w:nsid w:val="14BF28E0"/>
    <w:multiLevelType w:val="hybridMultilevel"/>
    <w:tmpl w:val="8F902600"/>
    <w:lvl w:ilvl="0" w:tplc="0214011A">
      <w:start w:val="1"/>
      <w:numFmt w:val="bullet"/>
      <w:lvlText w:val="-"/>
      <w:lvlJc w:val="left"/>
      <w:pPr>
        <w:ind w:left="1428" w:hanging="360"/>
      </w:pPr>
      <w:rPr>
        <w:rFonts w:ascii="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18022E9A"/>
    <w:multiLevelType w:val="hybridMultilevel"/>
    <w:tmpl w:val="F26476B4"/>
    <w:lvl w:ilvl="0" w:tplc="B596B37C">
      <w:start w:val="1"/>
      <w:numFmt w:val="bullet"/>
      <w:lvlText w:val=""/>
      <w:lvlJc w:val="left"/>
      <w:pPr>
        <w:ind w:left="1876" w:hanging="360"/>
      </w:pPr>
      <w:rPr>
        <w:rFonts w:ascii="Symbol" w:hAnsi="Symbol" w:hint="default"/>
      </w:rPr>
    </w:lvl>
    <w:lvl w:ilvl="1" w:tplc="040C0005">
      <w:start w:val="1"/>
      <w:numFmt w:val="bullet"/>
      <w:lvlText w:val=""/>
      <w:lvlJc w:val="left"/>
      <w:pPr>
        <w:ind w:left="644" w:hanging="360"/>
      </w:pPr>
      <w:rPr>
        <w:rFonts w:ascii="Wingdings" w:hAnsi="Wingdings" w:hint="default"/>
      </w:rPr>
    </w:lvl>
    <w:lvl w:ilvl="2" w:tplc="040C0005">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5" w15:restartNumberingAfterBreak="0">
    <w:nsid w:val="20D3717B"/>
    <w:multiLevelType w:val="hybridMultilevel"/>
    <w:tmpl w:val="85A22D8A"/>
    <w:lvl w:ilvl="0" w:tplc="0214011A">
      <w:start w:val="1"/>
      <w:numFmt w:val="bullet"/>
      <w:lvlText w:val="-"/>
      <w:lvlJc w:val="left"/>
      <w:pPr>
        <w:ind w:left="1352" w:hanging="360"/>
      </w:pPr>
      <w:rPr>
        <w:rFonts w:ascii="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29F55DDC"/>
    <w:multiLevelType w:val="hybridMultilevel"/>
    <w:tmpl w:val="3550AE18"/>
    <w:lvl w:ilvl="0" w:tplc="FA9E3084">
      <w:numFmt w:val="bullet"/>
      <w:lvlText w:val="-"/>
      <w:lvlJc w:val="left"/>
      <w:pPr>
        <w:ind w:left="2136" w:hanging="360"/>
      </w:pPr>
      <w:rPr>
        <w:rFonts w:hint="default"/>
        <w:sz w:val="20"/>
      </w:rPr>
    </w:lvl>
    <w:lvl w:ilvl="1" w:tplc="040C0005">
      <w:start w:val="1"/>
      <w:numFmt w:val="bullet"/>
      <w:lvlText w:val=""/>
      <w:lvlJc w:val="left"/>
      <w:pPr>
        <w:ind w:left="2856" w:hanging="360"/>
      </w:pPr>
      <w:rPr>
        <w:rFonts w:ascii="Wingdings" w:hAnsi="Wingdings"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7" w15:restartNumberingAfterBreak="0">
    <w:nsid w:val="2BED609C"/>
    <w:multiLevelType w:val="hybridMultilevel"/>
    <w:tmpl w:val="183E4854"/>
    <w:lvl w:ilvl="0" w:tplc="0214011A">
      <w:start w:val="1"/>
      <w:numFmt w:val="bullet"/>
      <w:lvlText w:val="-"/>
      <w:lvlJc w:val="left"/>
      <w:pPr>
        <w:ind w:left="1146" w:hanging="360"/>
      </w:pPr>
      <w:rPr>
        <w:rFonts w:ascii="Times New Roman" w:hAnsi="Times New Roman" w:cs="Times New Roman"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8" w15:restartNumberingAfterBreak="0">
    <w:nsid w:val="2D695A15"/>
    <w:multiLevelType w:val="hybridMultilevel"/>
    <w:tmpl w:val="1BEECF34"/>
    <w:lvl w:ilvl="0" w:tplc="0214011A">
      <w:start w:val="1"/>
      <w:numFmt w:val="bullet"/>
      <w:lvlText w:val="-"/>
      <w:lvlJc w:val="left"/>
      <w:pPr>
        <w:ind w:left="1429" w:hanging="360"/>
      </w:pPr>
      <w:rPr>
        <w:rFonts w:ascii="Times New Roman" w:hAnsi="Times New Roman" w:cs="Times New Roman"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9" w15:restartNumberingAfterBreak="0">
    <w:nsid w:val="302A77B0"/>
    <w:multiLevelType w:val="hybridMultilevel"/>
    <w:tmpl w:val="E63C46D0"/>
    <w:lvl w:ilvl="0" w:tplc="0214011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E091211"/>
    <w:multiLevelType w:val="hybridMultilevel"/>
    <w:tmpl w:val="7A0EC808"/>
    <w:lvl w:ilvl="0" w:tplc="0214011A">
      <w:start w:val="1"/>
      <w:numFmt w:val="bullet"/>
      <w:lvlText w:val="-"/>
      <w:lvlJc w:val="left"/>
      <w:pPr>
        <w:ind w:left="1428"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E586EA4"/>
    <w:multiLevelType w:val="hybridMultilevel"/>
    <w:tmpl w:val="CF187ED6"/>
    <w:lvl w:ilvl="0" w:tplc="0214011A">
      <w:start w:val="1"/>
      <w:numFmt w:val="bullet"/>
      <w:lvlText w:val="-"/>
      <w:lvlJc w:val="left"/>
      <w:pPr>
        <w:ind w:left="1428" w:hanging="360"/>
      </w:pPr>
      <w:rPr>
        <w:rFonts w:ascii="Times New Roman" w:hAnsi="Times New Roman" w:cs="Times New Roman"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2" w15:restartNumberingAfterBreak="0">
    <w:nsid w:val="415F08A3"/>
    <w:multiLevelType w:val="hybridMultilevel"/>
    <w:tmpl w:val="DB2818F6"/>
    <w:lvl w:ilvl="0" w:tplc="ACEA19D4">
      <w:numFmt w:val="bullet"/>
      <w:lvlText w:val="-"/>
      <w:lvlJc w:val="left"/>
      <w:pPr>
        <w:ind w:left="1068" w:hanging="360"/>
      </w:pPr>
      <w:rPr>
        <w:rFonts w:ascii="Times New Roman" w:eastAsia="Times New Roman" w:hAnsi="Times New Roman" w:cs="Times New Roman" w:hint="default"/>
      </w:rPr>
    </w:lvl>
    <w:lvl w:ilvl="1" w:tplc="040C0005">
      <w:start w:val="1"/>
      <w:numFmt w:val="bullet"/>
      <w:lvlText w:val=""/>
      <w:lvlJc w:val="left"/>
      <w:pPr>
        <w:ind w:left="1788" w:hanging="360"/>
      </w:pPr>
      <w:rPr>
        <w:rFonts w:ascii="Wingdings" w:hAnsi="Wingdings"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3" w15:restartNumberingAfterBreak="0">
    <w:nsid w:val="42B43FDF"/>
    <w:multiLevelType w:val="hybridMultilevel"/>
    <w:tmpl w:val="4484C8AA"/>
    <w:lvl w:ilvl="0" w:tplc="B596B37C">
      <w:start w:val="1"/>
      <w:numFmt w:val="bullet"/>
      <w:lvlText w:val=""/>
      <w:lvlJc w:val="left"/>
      <w:pPr>
        <w:ind w:left="1876" w:hanging="360"/>
      </w:pPr>
      <w:rPr>
        <w:rFonts w:ascii="Symbol" w:hAnsi="Symbol" w:hint="default"/>
      </w:rPr>
    </w:lvl>
    <w:lvl w:ilvl="1" w:tplc="FA9E3084">
      <w:numFmt w:val="bullet"/>
      <w:lvlText w:val="-"/>
      <w:lvlJc w:val="left"/>
      <w:pPr>
        <w:ind w:left="644" w:hanging="360"/>
      </w:pPr>
      <w:rPr>
        <w:rFonts w:hint="default"/>
        <w:sz w:val="20"/>
      </w:rPr>
    </w:lvl>
    <w:lvl w:ilvl="2" w:tplc="040C0005">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14" w15:restartNumberingAfterBreak="0">
    <w:nsid w:val="461605A8"/>
    <w:multiLevelType w:val="hybridMultilevel"/>
    <w:tmpl w:val="3DF8E2D4"/>
    <w:lvl w:ilvl="0" w:tplc="A96E77B8">
      <w:numFmt w:val="bullet"/>
      <w:lvlText w:val="-"/>
      <w:lvlJc w:val="left"/>
      <w:pPr>
        <w:ind w:left="1776" w:hanging="360"/>
      </w:pPr>
      <w:rPr>
        <w:rFonts w:ascii="Times New Roman" w:eastAsiaTheme="minorHAnsi" w:hAnsi="Times New Roman" w:cs="Times New Roman" w:hint="default"/>
      </w:rPr>
    </w:lvl>
    <w:lvl w:ilvl="1" w:tplc="040C0003">
      <w:start w:val="1"/>
      <w:numFmt w:val="bullet"/>
      <w:lvlText w:val="o"/>
      <w:lvlJc w:val="left"/>
      <w:pPr>
        <w:ind w:left="2496" w:hanging="360"/>
      </w:pPr>
      <w:rPr>
        <w:rFonts w:ascii="Courier New" w:hAnsi="Courier New" w:cs="Courier New" w:hint="default"/>
      </w:rPr>
    </w:lvl>
    <w:lvl w:ilvl="2" w:tplc="040C0005">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4D8235C8"/>
    <w:multiLevelType w:val="hybridMultilevel"/>
    <w:tmpl w:val="ED961B8E"/>
    <w:lvl w:ilvl="0" w:tplc="B596B37C">
      <w:start w:val="1"/>
      <w:numFmt w:val="bullet"/>
      <w:lvlText w:val=""/>
      <w:lvlJc w:val="left"/>
      <w:pPr>
        <w:ind w:left="1876" w:hanging="360"/>
      </w:pPr>
      <w:rPr>
        <w:rFonts w:ascii="Symbol" w:hAnsi="Symbol" w:hint="default"/>
      </w:rPr>
    </w:lvl>
    <w:lvl w:ilvl="1" w:tplc="040C0005">
      <w:start w:val="1"/>
      <w:numFmt w:val="bullet"/>
      <w:lvlText w:val=""/>
      <w:lvlJc w:val="left"/>
      <w:pPr>
        <w:ind w:left="644" w:hanging="360"/>
      </w:pPr>
      <w:rPr>
        <w:rFonts w:ascii="Wingdings" w:hAnsi="Wingdings" w:hint="default"/>
      </w:rPr>
    </w:lvl>
    <w:lvl w:ilvl="2" w:tplc="040C0005">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16" w15:restartNumberingAfterBreak="0">
    <w:nsid w:val="59780E51"/>
    <w:multiLevelType w:val="hybridMultilevel"/>
    <w:tmpl w:val="E040B828"/>
    <w:lvl w:ilvl="0" w:tplc="B596B37C">
      <w:start w:val="1"/>
      <w:numFmt w:val="bullet"/>
      <w:lvlText w:val=""/>
      <w:lvlJc w:val="left"/>
      <w:pPr>
        <w:ind w:left="1876" w:hanging="360"/>
      </w:pPr>
      <w:rPr>
        <w:rFonts w:ascii="Symbol" w:hAnsi="Symbol" w:hint="default"/>
      </w:rPr>
    </w:lvl>
    <w:lvl w:ilvl="1" w:tplc="040C0005">
      <w:start w:val="1"/>
      <w:numFmt w:val="bullet"/>
      <w:lvlText w:val=""/>
      <w:lvlJc w:val="left"/>
      <w:pPr>
        <w:ind w:left="644" w:hanging="360"/>
      </w:pPr>
      <w:rPr>
        <w:rFonts w:ascii="Wingdings" w:hAnsi="Wingdings" w:hint="default"/>
      </w:rPr>
    </w:lvl>
    <w:lvl w:ilvl="2" w:tplc="040C0005">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17" w15:restartNumberingAfterBreak="0">
    <w:nsid w:val="5BE94393"/>
    <w:multiLevelType w:val="hybridMultilevel"/>
    <w:tmpl w:val="63F063BA"/>
    <w:lvl w:ilvl="0" w:tplc="9A80CD08">
      <w:start w:val="5"/>
      <w:numFmt w:val="bullet"/>
      <w:lvlText w:val="-"/>
      <w:lvlJc w:val="left"/>
      <w:pPr>
        <w:ind w:left="1069" w:hanging="360"/>
      </w:pPr>
      <w:rPr>
        <w:rFonts w:ascii="Times New Roman" w:eastAsia="Times New Roman" w:hAnsi="Times New Roman" w:cs="Times New Roman" w:hint="default"/>
      </w:rPr>
    </w:lvl>
    <w:lvl w:ilvl="1" w:tplc="040C0003">
      <w:start w:val="1"/>
      <w:numFmt w:val="bullet"/>
      <w:lvlText w:val="o"/>
      <w:lvlJc w:val="left"/>
      <w:pPr>
        <w:ind w:left="1789" w:hanging="360"/>
      </w:pPr>
      <w:rPr>
        <w:rFonts w:ascii="Courier New" w:hAnsi="Courier New" w:cs="Courier New" w:hint="default"/>
      </w:rPr>
    </w:lvl>
    <w:lvl w:ilvl="2" w:tplc="040C0005"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8" w15:restartNumberingAfterBreak="0">
    <w:nsid w:val="5FC00371"/>
    <w:multiLevelType w:val="hybridMultilevel"/>
    <w:tmpl w:val="76F86D48"/>
    <w:lvl w:ilvl="0" w:tplc="0214011A">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2D71DB2"/>
    <w:multiLevelType w:val="hybridMultilevel"/>
    <w:tmpl w:val="3712F854"/>
    <w:lvl w:ilvl="0" w:tplc="8E0CF05A">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650370C9"/>
    <w:multiLevelType w:val="hybridMultilevel"/>
    <w:tmpl w:val="65C815FC"/>
    <w:lvl w:ilvl="0" w:tplc="C75249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DE95378"/>
    <w:multiLevelType w:val="hybridMultilevel"/>
    <w:tmpl w:val="D90AD248"/>
    <w:lvl w:ilvl="0" w:tplc="FA9E3084">
      <w:numFmt w:val="bullet"/>
      <w:lvlText w:val="-"/>
      <w:lvlJc w:val="left"/>
      <w:pPr>
        <w:ind w:left="720" w:hanging="360"/>
      </w:pPr>
      <w:rPr>
        <w:rFonts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F5431E9"/>
    <w:multiLevelType w:val="hybridMultilevel"/>
    <w:tmpl w:val="D5EE9B20"/>
    <w:lvl w:ilvl="0" w:tplc="B596B37C">
      <w:start w:val="1"/>
      <w:numFmt w:val="bullet"/>
      <w:lvlText w:val=""/>
      <w:lvlJc w:val="left"/>
      <w:pPr>
        <w:ind w:left="1876" w:hanging="360"/>
      </w:pPr>
      <w:rPr>
        <w:rFonts w:ascii="Symbol" w:hAnsi="Symbol" w:hint="default"/>
      </w:rPr>
    </w:lvl>
    <w:lvl w:ilvl="1" w:tplc="040C0005">
      <w:start w:val="1"/>
      <w:numFmt w:val="bullet"/>
      <w:lvlText w:val=""/>
      <w:lvlJc w:val="left"/>
      <w:pPr>
        <w:ind w:left="644" w:hanging="360"/>
      </w:pPr>
      <w:rPr>
        <w:rFonts w:ascii="Wingdings" w:hAnsi="Wingdings" w:hint="default"/>
      </w:rPr>
    </w:lvl>
    <w:lvl w:ilvl="2" w:tplc="040C0005">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23" w15:restartNumberingAfterBreak="0">
    <w:nsid w:val="77E9092E"/>
    <w:multiLevelType w:val="hybridMultilevel"/>
    <w:tmpl w:val="D1A89E78"/>
    <w:lvl w:ilvl="0" w:tplc="B596B37C">
      <w:start w:val="1"/>
      <w:numFmt w:val="bullet"/>
      <w:lvlText w:val=""/>
      <w:lvlJc w:val="left"/>
      <w:pPr>
        <w:ind w:left="1876" w:hanging="360"/>
      </w:pPr>
      <w:rPr>
        <w:rFonts w:ascii="Symbol" w:hAnsi="Symbol" w:hint="default"/>
      </w:rPr>
    </w:lvl>
    <w:lvl w:ilvl="1" w:tplc="040C0005">
      <w:start w:val="1"/>
      <w:numFmt w:val="bullet"/>
      <w:lvlText w:val=""/>
      <w:lvlJc w:val="left"/>
      <w:pPr>
        <w:ind w:left="644" w:hanging="360"/>
      </w:pPr>
      <w:rPr>
        <w:rFonts w:ascii="Wingdings" w:hAnsi="Wingdings" w:hint="default"/>
      </w:rPr>
    </w:lvl>
    <w:lvl w:ilvl="2" w:tplc="040C0005">
      <w:start w:val="1"/>
      <w:numFmt w:val="bullet"/>
      <w:lvlText w:val=""/>
      <w:lvlJc w:val="left"/>
      <w:pPr>
        <w:ind w:left="3316" w:hanging="360"/>
      </w:pPr>
      <w:rPr>
        <w:rFonts w:ascii="Wingdings" w:hAnsi="Wingdings" w:hint="default"/>
      </w:rPr>
    </w:lvl>
    <w:lvl w:ilvl="3" w:tplc="040C0001" w:tentative="1">
      <w:start w:val="1"/>
      <w:numFmt w:val="bullet"/>
      <w:lvlText w:val=""/>
      <w:lvlJc w:val="left"/>
      <w:pPr>
        <w:ind w:left="4036" w:hanging="360"/>
      </w:pPr>
      <w:rPr>
        <w:rFonts w:ascii="Symbol" w:hAnsi="Symbol" w:hint="default"/>
      </w:rPr>
    </w:lvl>
    <w:lvl w:ilvl="4" w:tplc="040C0003" w:tentative="1">
      <w:start w:val="1"/>
      <w:numFmt w:val="bullet"/>
      <w:lvlText w:val="o"/>
      <w:lvlJc w:val="left"/>
      <w:pPr>
        <w:ind w:left="4756" w:hanging="360"/>
      </w:pPr>
      <w:rPr>
        <w:rFonts w:ascii="Courier New" w:hAnsi="Courier New" w:cs="Courier New" w:hint="default"/>
      </w:rPr>
    </w:lvl>
    <w:lvl w:ilvl="5" w:tplc="040C0005" w:tentative="1">
      <w:start w:val="1"/>
      <w:numFmt w:val="bullet"/>
      <w:lvlText w:val=""/>
      <w:lvlJc w:val="left"/>
      <w:pPr>
        <w:ind w:left="5476" w:hanging="360"/>
      </w:pPr>
      <w:rPr>
        <w:rFonts w:ascii="Wingdings" w:hAnsi="Wingdings" w:hint="default"/>
      </w:rPr>
    </w:lvl>
    <w:lvl w:ilvl="6" w:tplc="040C0001" w:tentative="1">
      <w:start w:val="1"/>
      <w:numFmt w:val="bullet"/>
      <w:lvlText w:val=""/>
      <w:lvlJc w:val="left"/>
      <w:pPr>
        <w:ind w:left="6196" w:hanging="360"/>
      </w:pPr>
      <w:rPr>
        <w:rFonts w:ascii="Symbol" w:hAnsi="Symbol" w:hint="default"/>
      </w:rPr>
    </w:lvl>
    <w:lvl w:ilvl="7" w:tplc="040C0003" w:tentative="1">
      <w:start w:val="1"/>
      <w:numFmt w:val="bullet"/>
      <w:lvlText w:val="o"/>
      <w:lvlJc w:val="left"/>
      <w:pPr>
        <w:ind w:left="6916" w:hanging="360"/>
      </w:pPr>
      <w:rPr>
        <w:rFonts w:ascii="Courier New" w:hAnsi="Courier New" w:cs="Courier New" w:hint="default"/>
      </w:rPr>
    </w:lvl>
    <w:lvl w:ilvl="8" w:tplc="040C0005" w:tentative="1">
      <w:start w:val="1"/>
      <w:numFmt w:val="bullet"/>
      <w:lvlText w:val=""/>
      <w:lvlJc w:val="left"/>
      <w:pPr>
        <w:ind w:left="7636" w:hanging="360"/>
      </w:pPr>
      <w:rPr>
        <w:rFonts w:ascii="Wingdings" w:hAnsi="Wingdings" w:hint="default"/>
      </w:rPr>
    </w:lvl>
  </w:abstractNum>
  <w:abstractNum w:abstractNumId="24" w15:restartNumberingAfterBreak="0">
    <w:nsid w:val="7FF119B1"/>
    <w:multiLevelType w:val="hybridMultilevel"/>
    <w:tmpl w:val="897C04C4"/>
    <w:lvl w:ilvl="0" w:tplc="C75249E6">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23"/>
  </w:num>
  <w:num w:numId="2">
    <w:abstractNumId w:val="2"/>
  </w:num>
  <w:num w:numId="3">
    <w:abstractNumId w:val="14"/>
  </w:num>
  <w:num w:numId="4">
    <w:abstractNumId w:val="17"/>
  </w:num>
  <w:num w:numId="5">
    <w:abstractNumId w:val="16"/>
  </w:num>
  <w:num w:numId="6">
    <w:abstractNumId w:val="4"/>
  </w:num>
  <w:num w:numId="7">
    <w:abstractNumId w:val="13"/>
  </w:num>
  <w:num w:numId="8">
    <w:abstractNumId w:val="15"/>
  </w:num>
  <w:num w:numId="9">
    <w:abstractNumId w:val="22"/>
  </w:num>
  <w:num w:numId="10">
    <w:abstractNumId w:val="6"/>
  </w:num>
  <w:num w:numId="11">
    <w:abstractNumId w:val="21"/>
  </w:num>
  <w:num w:numId="12">
    <w:abstractNumId w:val="20"/>
  </w:num>
  <w:num w:numId="13">
    <w:abstractNumId w:val="19"/>
  </w:num>
  <w:num w:numId="14">
    <w:abstractNumId w:val="3"/>
  </w:num>
  <w:num w:numId="15">
    <w:abstractNumId w:val="7"/>
  </w:num>
  <w:num w:numId="16">
    <w:abstractNumId w:val="1"/>
  </w:num>
  <w:num w:numId="17">
    <w:abstractNumId w:val="11"/>
  </w:num>
  <w:num w:numId="18">
    <w:abstractNumId w:val="5"/>
  </w:num>
  <w:num w:numId="19">
    <w:abstractNumId w:val="8"/>
  </w:num>
  <w:num w:numId="20">
    <w:abstractNumId w:val="9"/>
  </w:num>
  <w:num w:numId="21">
    <w:abstractNumId w:val="10"/>
  </w:num>
  <w:num w:numId="22">
    <w:abstractNumId w:val="18"/>
  </w:num>
  <w:num w:numId="23">
    <w:abstractNumId w:val="0"/>
  </w:num>
  <w:num w:numId="24">
    <w:abstractNumId w:val="24"/>
  </w:num>
  <w:num w:numId="25">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fr-FR"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21AA"/>
    <w:rsid w:val="000106CD"/>
    <w:rsid w:val="00012A2D"/>
    <w:rsid w:val="0001374D"/>
    <w:rsid w:val="00013A89"/>
    <w:rsid w:val="00013C35"/>
    <w:rsid w:val="00020CFF"/>
    <w:rsid w:val="00022F48"/>
    <w:rsid w:val="00027D76"/>
    <w:rsid w:val="00036076"/>
    <w:rsid w:val="00044D02"/>
    <w:rsid w:val="00046AA0"/>
    <w:rsid w:val="00053E30"/>
    <w:rsid w:val="00054B81"/>
    <w:rsid w:val="0006023C"/>
    <w:rsid w:val="00062E25"/>
    <w:rsid w:val="00064183"/>
    <w:rsid w:val="00065D4A"/>
    <w:rsid w:val="000679D3"/>
    <w:rsid w:val="000708B9"/>
    <w:rsid w:val="00075CB8"/>
    <w:rsid w:val="00080BF1"/>
    <w:rsid w:val="00082360"/>
    <w:rsid w:val="00084528"/>
    <w:rsid w:val="00084D93"/>
    <w:rsid w:val="00085820"/>
    <w:rsid w:val="00090DC6"/>
    <w:rsid w:val="00091162"/>
    <w:rsid w:val="000978AE"/>
    <w:rsid w:val="000A3F0D"/>
    <w:rsid w:val="000A47AB"/>
    <w:rsid w:val="000A5127"/>
    <w:rsid w:val="000A6137"/>
    <w:rsid w:val="000B57B6"/>
    <w:rsid w:val="000B695C"/>
    <w:rsid w:val="000C06EE"/>
    <w:rsid w:val="000C12B0"/>
    <w:rsid w:val="000C1506"/>
    <w:rsid w:val="000C25AE"/>
    <w:rsid w:val="000C45D5"/>
    <w:rsid w:val="000C515D"/>
    <w:rsid w:val="000C5B13"/>
    <w:rsid w:val="000C63C3"/>
    <w:rsid w:val="000C7BA2"/>
    <w:rsid w:val="000D199A"/>
    <w:rsid w:val="000D2397"/>
    <w:rsid w:val="000D2622"/>
    <w:rsid w:val="000D4B2E"/>
    <w:rsid w:val="000D6ED1"/>
    <w:rsid w:val="000D7D9A"/>
    <w:rsid w:val="000E0E97"/>
    <w:rsid w:val="000E10D0"/>
    <w:rsid w:val="000E16CB"/>
    <w:rsid w:val="000E24F6"/>
    <w:rsid w:val="000E3CF2"/>
    <w:rsid w:val="000E6B93"/>
    <w:rsid w:val="000F5F9A"/>
    <w:rsid w:val="00100192"/>
    <w:rsid w:val="0010334C"/>
    <w:rsid w:val="0010490F"/>
    <w:rsid w:val="001060AE"/>
    <w:rsid w:val="00106451"/>
    <w:rsid w:val="001078A8"/>
    <w:rsid w:val="00115335"/>
    <w:rsid w:val="00115AAD"/>
    <w:rsid w:val="00117B0B"/>
    <w:rsid w:val="00122A4D"/>
    <w:rsid w:val="0012564C"/>
    <w:rsid w:val="00127858"/>
    <w:rsid w:val="00136257"/>
    <w:rsid w:val="00143560"/>
    <w:rsid w:val="00147413"/>
    <w:rsid w:val="00151082"/>
    <w:rsid w:val="00154EB4"/>
    <w:rsid w:val="00155BD1"/>
    <w:rsid w:val="00161F4C"/>
    <w:rsid w:val="00162E4D"/>
    <w:rsid w:val="00164494"/>
    <w:rsid w:val="00172D90"/>
    <w:rsid w:val="00180D3C"/>
    <w:rsid w:val="00180EB2"/>
    <w:rsid w:val="0018230F"/>
    <w:rsid w:val="001859E9"/>
    <w:rsid w:val="00191495"/>
    <w:rsid w:val="00194C61"/>
    <w:rsid w:val="001A376D"/>
    <w:rsid w:val="001A40D6"/>
    <w:rsid w:val="001A61E4"/>
    <w:rsid w:val="001B0893"/>
    <w:rsid w:val="001B1A14"/>
    <w:rsid w:val="001B2CB7"/>
    <w:rsid w:val="001C085E"/>
    <w:rsid w:val="001C4F75"/>
    <w:rsid w:val="001C542A"/>
    <w:rsid w:val="001D22C0"/>
    <w:rsid w:val="001D4CB9"/>
    <w:rsid w:val="001D7616"/>
    <w:rsid w:val="001E3703"/>
    <w:rsid w:val="001F31EF"/>
    <w:rsid w:val="002028E3"/>
    <w:rsid w:val="002063AC"/>
    <w:rsid w:val="00227ADB"/>
    <w:rsid w:val="002300CB"/>
    <w:rsid w:val="00231F61"/>
    <w:rsid w:val="00232F85"/>
    <w:rsid w:val="00235C7D"/>
    <w:rsid w:val="00240735"/>
    <w:rsid w:val="00243E06"/>
    <w:rsid w:val="00252FE6"/>
    <w:rsid w:val="0025406B"/>
    <w:rsid w:val="00261E87"/>
    <w:rsid w:val="00264C77"/>
    <w:rsid w:val="00264F24"/>
    <w:rsid w:val="002653FD"/>
    <w:rsid w:val="002658C7"/>
    <w:rsid w:val="002672E7"/>
    <w:rsid w:val="00267FC4"/>
    <w:rsid w:val="00270F9D"/>
    <w:rsid w:val="002726BF"/>
    <w:rsid w:val="00273520"/>
    <w:rsid w:val="002746D8"/>
    <w:rsid w:val="00274B66"/>
    <w:rsid w:val="00275A14"/>
    <w:rsid w:val="00276642"/>
    <w:rsid w:val="00284229"/>
    <w:rsid w:val="00284738"/>
    <w:rsid w:val="00287E46"/>
    <w:rsid w:val="00287E82"/>
    <w:rsid w:val="00287F11"/>
    <w:rsid w:val="00290E2A"/>
    <w:rsid w:val="00291FA3"/>
    <w:rsid w:val="00294490"/>
    <w:rsid w:val="00297167"/>
    <w:rsid w:val="00297CB6"/>
    <w:rsid w:val="002A6D22"/>
    <w:rsid w:val="002B491B"/>
    <w:rsid w:val="002C3E11"/>
    <w:rsid w:val="002C3EB2"/>
    <w:rsid w:val="002C4264"/>
    <w:rsid w:val="002D2F12"/>
    <w:rsid w:val="002D57E3"/>
    <w:rsid w:val="002E11C4"/>
    <w:rsid w:val="002E5A54"/>
    <w:rsid w:val="002E7F8A"/>
    <w:rsid w:val="002F47CB"/>
    <w:rsid w:val="002F4F9D"/>
    <w:rsid w:val="002F5559"/>
    <w:rsid w:val="002F6C39"/>
    <w:rsid w:val="003004C4"/>
    <w:rsid w:val="00302271"/>
    <w:rsid w:val="003026CA"/>
    <w:rsid w:val="00312259"/>
    <w:rsid w:val="003126E2"/>
    <w:rsid w:val="00313D1C"/>
    <w:rsid w:val="0031443F"/>
    <w:rsid w:val="0031667D"/>
    <w:rsid w:val="00316F8A"/>
    <w:rsid w:val="00334E8D"/>
    <w:rsid w:val="00336DF2"/>
    <w:rsid w:val="00336E32"/>
    <w:rsid w:val="003377BD"/>
    <w:rsid w:val="003409CB"/>
    <w:rsid w:val="00342539"/>
    <w:rsid w:val="0034476D"/>
    <w:rsid w:val="00345BBF"/>
    <w:rsid w:val="003464B9"/>
    <w:rsid w:val="00351563"/>
    <w:rsid w:val="00356320"/>
    <w:rsid w:val="00357CBF"/>
    <w:rsid w:val="00360499"/>
    <w:rsid w:val="00362D4C"/>
    <w:rsid w:val="00365C12"/>
    <w:rsid w:val="00367526"/>
    <w:rsid w:val="00371A45"/>
    <w:rsid w:val="00372C6F"/>
    <w:rsid w:val="003738F6"/>
    <w:rsid w:val="00377D33"/>
    <w:rsid w:val="003827B3"/>
    <w:rsid w:val="00382CEE"/>
    <w:rsid w:val="0038657B"/>
    <w:rsid w:val="0039058D"/>
    <w:rsid w:val="003918BD"/>
    <w:rsid w:val="0039790B"/>
    <w:rsid w:val="003A43D7"/>
    <w:rsid w:val="003A46C1"/>
    <w:rsid w:val="003A5101"/>
    <w:rsid w:val="003A7EED"/>
    <w:rsid w:val="003B1E2B"/>
    <w:rsid w:val="003B50A8"/>
    <w:rsid w:val="003B5D74"/>
    <w:rsid w:val="003C058E"/>
    <w:rsid w:val="003C1588"/>
    <w:rsid w:val="003C183D"/>
    <w:rsid w:val="003C35B4"/>
    <w:rsid w:val="003D29A8"/>
    <w:rsid w:val="003D3CD4"/>
    <w:rsid w:val="003E4EAA"/>
    <w:rsid w:val="003F01E0"/>
    <w:rsid w:val="003F3FF8"/>
    <w:rsid w:val="003F53FC"/>
    <w:rsid w:val="00400992"/>
    <w:rsid w:val="00402753"/>
    <w:rsid w:val="004029DF"/>
    <w:rsid w:val="004046FA"/>
    <w:rsid w:val="00404BE4"/>
    <w:rsid w:val="00412315"/>
    <w:rsid w:val="00413372"/>
    <w:rsid w:val="00415BCF"/>
    <w:rsid w:val="00416239"/>
    <w:rsid w:val="00421315"/>
    <w:rsid w:val="00423E9E"/>
    <w:rsid w:val="00424DC7"/>
    <w:rsid w:val="00424DCD"/>
    <w:rsid w:val="00425996"/>
    <w:rsid w:val="0042745A"/>
    <w:rsid w:val="004363AE"/>
    <w:rsid w:val="0043696A"/>
    <w:rsid w:val="00440185"/>
    <w:rsid w:val="00440974"/>
    <w:rsid w:val="004448D1"/>
    <w:rsid w:val="00450B4D"/>
    <w:rsid w:val="00453EAC"/>
    <w:rsid w:val="00455402"/>
    <w:rsid w:val="004555FC"/>
    <w:rsid w:val="00455F84"/>
    <w:rsid w:val="00457F25"/>
    <w:rsid w:val="004618E3"/>
    <w:rsid w:val="00466025"/>
    <w:rsid w:val="004674C1"/>
    <w:rsid w:val="00467F99"/>
    <w:rsid w:val="0047054D"/>
    <w:rsid w:val="00474BF5"/>
    <w:rsid w:val="00476072"/>
    <w:rsid w:val="00481D79"/>
    <w:rsid w:val="00483B2C"/>
    <w:rsid w:val="00485A2A"/>
    <w:rsid w:val="004906C1"/>
    <w:rsid w:val="004914F3"/>
    <w:rsid w:val="0049162E"/>
    <w:rsid w:val="00492A4D"/>
    <w:rsid w:val="00494B69"/>
    <w:rsid w:val="00497984"/>
    <w:rsid w:val="004A3FB2"/>
    <w:rsid w:val="004A62BF"/>
    <w:rsid w:val="004B1FF1"/>
    <w:rsid w:val="004B3516"/>
    <w:rsid w:val="004B71BF"/>
    <w:rsid w:val="004C22B7"/>
    <w:rsid w:val="004C5B1F"/>
    <w:rsid w:val="004C5BAE"/>
    <w:rsid w:val="004C77DC"/>
    <w:rsid w:val="004D2951"/>
    <w:rsid w:val="004D6C96"/>
    <w:rsid w:val="004E0B53"/>
    <w:rsid w:val="004E1478"/>
    <w:rsid w:val="004E2FD4"/>
    <w:rsid w:val="004E6010"/>
    <w:rsid w:val="004E6542"/>
    <w:rsid w:val="004E761C"/>
    <w:rsid w:val="00504133"/>
    <w:rsid w:val="005064F3"/>
    <w:rsid w:val="00512293"/>
    <w:rsid w:val="00512460"/>
    <w:rsid w:val="00514FBB"/>
    <w:rsid w:val="00520655"/>
    <w:rsid w:val="00520CA0"/>
    <w:rsid w:val="00522645"/>
    <w:rsid w:val="00523027"/>
    <w:rsid w:val="005254A2"/>
    <w:rsid w:val="005278B0"/>
    <w:rsid w:val="00533A44"/>
    <w:rsid w:val="00535320"/>
    <w:rsid w:val="0053635C"/>
    <w:rsid w:val="0053746A"/>
    <w:rsid w:val="00542333"/>
    <w:rsid w:val="0054384D"/>
    <w:rsid w:val="00545804"/>
    <w:rsid w:val="0054587A"/>
    <w:rsid w:val="00552B6A"/>
    <w:rsid w:val="00552CCE"/>
    <w:rsid w:val="005558F6"/>
    <w:rsid w:val="00556F53"/>
    <w:rsid w:val="0056025A"/>
    <w:rsid w:val="00561E6C"/>
    <w:rsid w:val="00562F32"/>
    <w:rsid w:val="00563775"/>
    <w:rsid w:val="00566C4A"/>
    <w:rsid w:val="00567C3A"/>
    <w:rsid w:val="00570FBD"/>
    <w:rsid w:val="005742AE"/>
    <w:rsid w:val="00574CD2"/>
    <w:rsid w:val="005800EC"/>
    <w:rsid w:val="005805B6"/>
    <w:rsid w:val="005821AA"/>
    <w:rsid w:val="00583351"/>
    <w:rsid w:val="00583D71"/>
    <w:rsid w:val="0058476B"/>
    <w:rsid w:val="00593E3B"/>
    <w:rsid w:val="00595853"/>
    <w:rsid w:val="005A00CB"/>
    <w:rsid w:val="005A6006"/>
    <w:rsid w:val="005A6BB1"/>
    <w:rsid w:val="005A7797"/>
    <w:rsid w:val="005C13C6"/>
    <w:rsid w:val="005C3823"/>
    <w:rsid w:val="005C489A"/>
    <w:rsid w:val="005C6D44"/>
    <w:rsid w:val="005D03FF"/>
    <w:rsid w:val="005D125A"/>
    <w:rsid w:val="005D2439"/>
    <w:rsid w:val="005D7985"/>
    <w:rsid w:val="005E0CC0"/>
    <w:rsid w:val="005E174A"/>
    <w:rsid w:val="005E3BA5"/>
    <w:rsid w:val="005E3F8F"/>
    <w:rsid w:val="005E5C34"/>
    <w:rsid w:val="005F4F15"/>
    <w:rsid w:val="006048D1"/>
    <w:rsid w:val="006052EF"/>
    <w:rsid w:val="00606EE0"/>
    <w:rsid w:val="006075D2"/>
    <w:rsid w:val="00612D91"/>
    <w:rsid w:val="006220AD"/>
    <w:rsid w:val="006220D0"/>
    <w:rsid w:val="00622A32"/>
    <w:rsid w:val="00624544"/>
    <w:rsid w:val="00624E46"/>
    <w:rsid w:val="0063204C"/>
    <w:rsid w:val="00633DF7"/>
    <w:rsid w:val="00634D65"/>
    <w:rsid w:val="00640838"/>
    <w:rsid w:val="00641372"/>
    <w:rsid w:val="006448E6"/>
    <w:rsid w:val="00645F14"/>
    <w:rsid w:val="0065002F"/>
    <w:rsid w:val="00650343"/>
    <w:rsid w:val="00651DEA"/>
    <w:rsid w:val="00651E89"/>
    <w:rsid w:val="006547E3"/>
    <w:rsid w:val="00660BAD"/>
    <w:rsid w:val="00670018"/>
    <w:rsid w:val="006751B5"/>
    <w:rsid w:val="0068014C"/>
    <w:rsid w:val="006807DF"/>
    <w:rsid w:val="0068338D"/>
    <w:rsid w:val="0068798D"/>
    <w:rsid w:val="0069382F"/>
    <w:rsid w:val="00695E53"/>
    <w:rsid w:val="00697454"/>
    <w:rsid w:val="006A0556"/>
    <w:rsid w:val="006A0C4A"/>
    <w:rsid w:val="006A5195"/>
    <w:rsid w:val="006A638D"/>
    <w:rsid w:val="006B58F1"/>
    <w:rsid w:val="006C22AA"/>
    <w:rsid w:val="006C4E14"/>
    <w:rsid w:val="006C55E0"/>
    <w:rsid w:val="006C5E05"/>
    <w:rsid w:val="006C6216"/>
    <w:rsid w:val="006D1706"/>
    <w:rsid w:val="006D23CB"/>
    <w:rsid w:val="006D3BCE"/>
    <w:rsid w:val="006D6500"/>
    <w:rsid w:val="006D6805"/>
    <w:rsid w:val="006D7D0B"/>
    <w:rsid w:val="006E1FE2"/>
    <w:rsid w:val="006E6884"/>
    <w:rsid w:val="006F29E3"/>
    <w:rsid w:val="00707DA7"/>
    <w:rsid w:val="0071021C"/>
    <w:rsid w:val="00714287"/>
    <w:rsid w:val="007151D1"/>
    <w:rsid w:val="007155D9"/>
    <w:rsid w:val="00717300"/>
    <w:rsid w:val="00721193"/>
    <w:rsid w:val="007226FD"/>
    <w:rsid w:val="007256D8"/>
    <w:rsid w:val="0072765B"/>
    <w:rsid w:val="00731026"/>
    <w:rsid w:val="00733917"/>
    <w:rsid w:val="00735141"/>
    <w:rsid w:val="007445C1"/>
    <w:rsid w:val="00744822"/>
    <w:rsid w:val="00751A60"/>
    <w:rsid w:val="0075625F"/>
    <w:rsid w:val="00756580"/>
    <w:rsid w:val="00760BDE"/>
    <w:rsid w:val="007625F3"/>
    <w:rsid w:val="00763B31"/>
    <w:rsid w:val="007654CB"/>
    <w:rsid w:val="0077013F"/>
    <w:rsid w:val="00771917"/>
    <w:rsid w:val="00772B7E"/>
    <w:rsid w:val="00773346"/>
    <w:rsid w:val="00773E4F"/>
    <w:rsid w:val="007743D5"/>
    <w:rsid w:val="0077700F"/>
    <w:rsid w:val="00780C50"/>
    <w:rsid w:val="00790441"/>
    <w:rsid w:val="00791F1C"/>
    <w:rsid w:val="00793B05"/>
    <w:rsid w:val="007A032D"/>
    <w:rsid w:val="007A1437"/>
    <w:rsid w:val="007A2099"/>
    <w:rsid w:val="007A4AB7"/>
    <w:rsid w:val="007A7C8C"/>
    <w:rsid w:val="007B3216"/>
    <w:rsid w:val="007B39B4"/>
    <w:rsid w:val="007B5AB0"/>
    <w:rsid w:val="007C1C1C"/>
    <w:rsid w:val="007C6E59"/>
    <w:rsid w:val="007C7775"/>
    <w:rsid w:val="007D04D7"/>
    <w:rsid w:val="007D2CA8"/>
    <w:rsid w:val="007D6EDF"/>
    <w:rsid w:val="007E3AD9"/>
    <w:rsid w:val="007E48EC"/>
    <w:rsid w:val="007E727C"/>
    <w:rsid w:val="007F2D6C"/>
    <w:rsid w:val="007F3F30"/>
    <w:rsid w:val="007F66E2"/>
    <w:rsid w:val="007F74CF"/>
    <w:rsid w:val="00801638"/>
    <w:rsid w:val="008049EA"/>
    <w:rsid w:val="008062CC"/>
    <w:rsid w:val="008127C6"/>
    <w:rsid w:val="00813E04"/>
    <w:rsid w:val="00822E2F"/>
    <w:rsid w:val="00823D94"/>
    <w:rsid w:val="008274A8"/>
    <w:rsid w:val="00832143"/>
    <w:rsid w:val="0085770B"/>
    <w:rsid w:val="00857D96"/>
    <w:rsid w:val="0086004F"/>
    <w:rsid w:val="008635CE"/>
    <w:rsid w:val="008664E2"/>
    <w:rsid w:val="00866DF5"/>
    <w:rsid w:val="00875ECA"/>
    <w:rsid w:val="00881BFD"/>
    <w:rsid w:val="0088328A"/>
    <w:rsid w:val="0088401E"/>
    <w:rsid w:val="00884730"/>
    <w:rsid w:val="00885126"/>
    <w:rsid w:val="008859AE"/>
    <w:rsid w:val="00894BFE"/>
    <w:rsid w:val="00896557"/>
    <w:rsid w:val="008A487A"/>
    <w:rsid w:val="008B2CD9"/>
    <w:rsid w:val="008B4977"/>
    <w:rsid w:val="008B5CFD"/>
    <w:rsid w:val="008C1596"/>
    <w:rsid w:val="008C2D42"/>
    <w:rsid w:val="008C474A"/>
    <w:rsid w:val="008D40F6"/>
    <w:rsid w:val="008D5A0D"/>
    <w:rsid w:val="008D5B00"/>
    <w:rsid w:val="008D72FB"/>
    <w:rsid w:val="008D7CAD"/>
    <w:rsid w:val="008E24EB"/>
    <w:rsid w:val="008E5789"/>
    <w:rsid w:val="008E6510"/>
    <w:rsid w:val="008E7465"/>
    <w:rsid w:val="008F3186"/>
    <w:rsid w:val="008F3C68"/>
    <w:rsid w:val="008F3E08"/>
    <w:rsid w:val="009029CD"/>
    <w:rsid w:val="00903149"/>
    <w:rsid w:val="00903311"/>
    <w:rsid w:val="009103CC"/>
    <w:rsid w:val="00911245"/>
    <w:rsid w:val="0091436D"/>
    <w:rsid w:val="00923AA7"/>
    <w:rsid w:val="00927E25"/>
    <w:rsid w:val="00931E9E"/>
    <w:rsid w:val="00934631"/>
    <w:rsid w:val="009354D9"/>
    <w:rsid w:val="009364D7"/>
    <w:rsid w:val="0094115F"/>
    <w:rsid w:val="0094275A"/>
    <w:rsid w:val="009437EE"/>
    <w:rsid w:val="00944DD9"/>
    <w:rsid w:val="00953960"/>
    <w:rsid w:val="009564E9"/>
    <w:rsid w:val="0096186A"/>
    <w:rsid w:val="00963E40"/>
    <w:rsid w:val="00966389"/>
    <w:rsid w:val="00967B69"/>
    <w:rsid w:val="00967FE8"/>
    <w:rsid w:val="00977642"/>
    <w:rsid w:val="00977C78"/>
    <w:rsid w:val="0098486A"/>
    <w:rsid w:val="00984A44"/>
    <w:rsid w:val="00985908"/>
    <w:rsid w:val="00985CC0"/>
    <w:rsid w:val="00990949"/>
    <w:rsid w:val="009910FF"/>
    <w:rsid w:val="009912DD"/>
    <w:rsid w:val="00991D31"/>
    <w:rsid w:val="0099201E"/>
    <w:rsid w:val="00995C81"/>
    <w:rsid w:val="00997BDF"/>
    <w:rsid w:val="009A0E7F"/>
    <w:rsid w:val="009A2588"/>
    <w:rsid w:val="009A567F"/>
    <w:rsid w:val="009B06EE"/>
    <w:rsid w:val="009B2C99"/>
    <w:rsid w:val="009C3D72"/>
    <w:rsid w:val="009C3E5A"/>
    <w:rsid w:val="009C490F"/>
    <w:rsid w:val="009C5307"/>
    <w:rsid w:val="009C55BF"/>
    <w:rsid w:val="009C5FFE"/>
    <w:rsid w:val="009D16C4"/>
    <w:rsid w:val="009D2FA8"/>
    <w:rsid w:val="009D3308"/>
    <w:rsid w:val="009D3740"/>
    <w:rsid w:val="009D6C4C"/>
    <w:rsid w:val="009D6E41"/>
    <w:rsid w:val="009E0321"/>
    <w:rsid w:val="009E16ED"/>
    <w:rsid w:val="009E2A35"/>
    <w:rsid w:val="009E2B45"/>
    <w:rsid w:val="009E52E3"/>
    <w:rsid w:val="009E7575"/>
    <w:rsid w:val="009E7A26"/>
    <w:rsid w:val="009F04A3"/>
    <w:rsid w:val="009F1769"/>
    <w:rsid w:val="009F470D"/>
    <w:rsid w:val="00A0278E"/>
    <w:rsid w:val="00A02D57"/>
    <w:rsid w:val="00A02DFE"/>
    <w:rsid w:val="00A03424"/>
    <w:rsid w:val="00A06C9D"/>
    <w:rsid w:val="00A10295"/>
    <w:rsid w:val="00A10765"/>
    <w:rsid w:val="00A12DF5"/>
    <w:rsid w:val="00A14253"/>
    <w:rsid w:val="00A1427C"/>
    <w:rsid w:val="00A170C0"/>
    <w:rsid w:val="00A201D4"/>
    <w:rsid w:val="00A20DD3"/>
    <w:rsid w:val="00A24A6D"/>
    <w:rsid w:val="00A24F21"/>
    <w:rsid w:val="00A34BCC"/>
    <w:rsid w:val="00A356D2"/>
    <w:rsid w:val="00A35B43"/>
    <w:rsid w:val="00A371C0"/>
    <w:rsid w:val="00A40648"/>
    <w:rsid w:val="00A40DC9"/>
    <w:rsid w:val="00A46941"/>
    <w:rsid w:val="00A515D0"/>
    <w:rsid w:val="00A518A2"/>
    <w:rsid w:val="00A537E0"/>
    <w:rsid w:val="00A5582D"/>
    <w:rsid w:val="00A56F07"/>
    <w:rsid w:val="00A67715"/>
    <w:rsid w:val="00A7178F"/>
    <w:rsid w:val="00A73B62"/>
    <w:rsid w:val="00A73EFB"/>
    <w:rsid w:val="00A747F9"/>
    <w:rsid w:val="00A750F4"/>
    <w:rsid w:val="00A820D2"/>
    <w:rsid w:val="00A8334E"/>
    <w:rsid w:val="00A91EEC"/>
    <w:rsid w:val="00A94E76"/>
    <w:rsid w:val="00A95233"/>
    <w:rsid w:val="00A964D5"/>
    <w:rsid w:val="00AA47D8"/>
    <w:rsid w:val="00AA5148"/>
    <w:rsid w:val="00AA6B09"/>
    <w:rsid w:val="00AA75FC"/>
    <w:rsid w:val="00AB1012"/>
    <w:rsid w:val="00AC1E36"/>
    <w:rsid w:val="00AC2149"/>
    <w:rsid w:val="00AC38CD"/>
    <w:rsid w:val="00AD6A26"/>
    <w:rsid w:val="00AD7F22"/>
    <w:rsid w:val="00AE281E"/>
    <w:rsid w:val="00AE3505"/>
    <w:rsid w:val="00AE451F"/>
    <w:rsid w:val="00AE6A31"/>
    <w:rsid w:val="00AF2105"/>
    <w:rsid w:val="00AF4AFC"/>
    <w:rsid w:val="00AF4E43"/>
    <w:rsid w:val="00B037F6"/>
    <w:rsid w:val="00B03D80"/>
    <w:rsid w:val="00B05423"/>
    <w:rsid w:val="00B06834"/>
    <w:rsid w:val="00B16FE1"/>
    <w:rsid w:val="00B17220"/>
    <w:rsid w:val="00B25DD3"/>
    <w:rsid w:val="00B26EE9"/>
    <w:rsid w:val="00B27EC9"/>
    <w:rsid w:val="00B305E2"/>
    <w:rsid w:val="00B30727"/>
    <w:rsid w:val="00B30FA5"/>
    <w:rsid w:val="00B36C09"/>
    <w:rsid w:val="00B373AC"/>
    <w:rsid w:val="00B410C6"/>
    <w:rsid w:val="00B429C7"/>
    <w:rsid w:val="00B4343E"/>
    <w:rsid w:val="00B43AC6"/>
    <w:rsid w:val="00B44F28"/>
    <w:rsid w:val="00B46C91"/>
    <w:rsid w:val="00B558EB"/>
    <w:rsid w:val="00B56C5D"/>
    <w:rsid w:val="00B603C3"/>
    <w:rsid w:val="00B613F7"/>
    <w:rsid w:val="00B632CC"/>
    <w:rsid w:val="00B6415E"/>
    <w:rsid w:val="00B705C3"/>
    <w:rsid w:val="00B74612"/>
    <w:rsid w:val="00B80598"/>
    <w:rsid w:val="00B84323"/>
    <w:rsid w:val="00B84B7E"/>
    <w:rsid w:val="00B86F59"/>
    <w:rsid w:val="00B87841"/>
    <w:rsid w:val="00B928F6"/>
    <w:rsid w:val="00B95CAA"/>
    <w:rsid w:val="00BA0DF9"/>
    <w:rsid w:val="00BA1804"/>
    <w:rsid w:val="00BA19BF"/>
    <w:rsid w:val="00BA3589"/>
    <w:rsid w:val="00BA45DA"/>
    <w:rsid w:val="00BA7589"/>
    <w:rsid w:val="00BB535A"/>
    <w:rsid w:val="00BB6253"/>
    <w:rsid w:val="00BC1526"/>
    <w:rsid w:val="00BD74D9"/>
    <w:rsid w:val="00BE5608"/>
    <w:rsid w:val="00BE5D5C"/>
    <w:rsid w:val="00BE6308"/>
    <w:rsid w:val="00BE68B7"/>
    <w:rsid w:val="00BE6CA2"/>
    <w:rsid w:val="00BF785E"/>
    <w:rsid w:val="00C10683"/>
    <w:rsid w:val="00C15650"/>
    <w:rsid w:val="00C159BB"/>
    <w:rsid w:val="00C16E26"/>
    <w:rsid w:val="00C16FA2"/>
    <w:rsid w:val="00C20041"/>
    <w:rsid w:val="00C212F2"/>
    <w:rsid w:val="00C2303E"/>
    <w:rsid w:val="00C23FBF"/>
    <w:rsid w:val="00C24792"/>
    <w:rsid w:val="00C268C9"/>
    <w:rsid w:val="00C35D6B"/>
    <w:rsid w:val="00C379C0"/>
    <w:rsid w:val="00C41DC3"/>
    <w:rsid w:val="00C42A2C"/>
    <w:rsid w:val="00C4353E"/>
    <w:rsid w:val="00C51864"/>
    <w:rsid w:val="00C5226B"/>
    <w:rsid w:val="00C53BC7"/>
    <w:rsid w:val="00C54478"/>
    <w:rsid w:val="00C57C3E"/>
    <w:rsid w:val="00C61A8A"/>
    <w:rsid w:val="00C62E54"/>
    <w:rsid w:val="00C66180"/>
    <w:rsid w:val="00C74967"/>
    <w:rsid w:val="00C86B32"/>
    <w:rsid w:val="00C87548"/>
    <w:rsid w:val="00C90CCF"/>
    <w:rsid w:val="00C922EF"/>
    <w:rsid w:val="00C93170"/>
    <w:rsid w:val="00C9386E"/>
    <w:rsid w:val="00C95039"/>
    <w:rsid w:val="00C95C88"/>
    <w:rsid w:val="00CA3120"/>
    <w:rsid w:val="00CB0A7E"/>
    <w:rsid w:val="00CB1288"/>
    <w:rsid w:val="00CB4000"/>
    <w:rsid w:val="00CB47AB"/>
    <w:rsid w:val="00CB4F17"/>
    <w:rsid w:val="00CB6F85"/>
    <w:rsid w:val="00CB7349"/>
    <w:rsid w:val="00CB73F9"/>
    <w:rsid w:val="00CC219B"/>
    <w:rsid w:val="00CC4181"/>
    <w:rsid w:val="00CC5BA9"/>
    <w:rsid w:val="00CD5DC1"/>
    <w:rsid w:val="00CD7608"/>
    <w:rsid w:val="00CE19BD"/>
    <w:rsid w:val="00CE2747"/>
    <w:rsid w:val="00CE4B16"/>
    <w:rsid w:val="00CE6545"/>
    <w:rsid w:val="00CF0300"/>
    <w:rsid w:val="00CF0802"/>
    <w:rsid w:val="00CF119A"/>
    <w:rsid w:val="00CF4807"/>
    <w:rsid w:val="00D03A52"/>
    <w:rsid w:val="00D066DE"/>
    <w:rsid w:val="00D10411"/>
    <w:rsid w:val="00D15CEF"/>
    <w:rsid w:val="00D229D8"/>
    <w:rsid w:val="00D30E35"/>
    <w:rsid w:val="00D32F61"/>
    <w:rsid w:val="00D3313E"/>
    <w:rsid w:val="00D41F1E"/>
    <w:rsid w:val="00D46134"/>
    <w:rsid w:val="00D56AC4"/>
    <w:rsid w:val="00D57E59"/>
    <w:rsid w:val="00D61820"/>
    <w:rsid w:val="00D66500"/>
    <w:rsid w:val="00D71F9F"/>
    <w:rsid w:val="00D7384C"/>
    <w:rsid w:val="00D75F11"/>
    <w:rsid w:val="00D76F66"/>
    <w:rsid w:val="00D81FFE"/>
    <w:rsid w:val="00D82910"/>
    <w:rsid w:val="00D86021"/>
    <w:rsid w:val="00D870A8"/>
    <w:rsid w:val="00D87BCE"/>
    <w:rsid w:val="00D923A1"/>
    <w:rsid w:val="00D92D88"/>
    <w:rsid w:val="00D92F8B"/>
    <w:rsid w:val="00DA1CB6"/>
    <w:rsid w:val="00DA4F9C"/>
    <w:rsid w:val="00DA512F"/>
    <w:rsid w:val="00DA5D30"/>
    <w:rsid w:val="00DB04CF"/>
    <w:rsid w:val="00DB30A2"/>
    <w:rsid w:val="00DB38CC"/>
    <w:rsid w:val="00DB4A42"/>
    <w:rsid w:val="00DB4C29"/>
    <w:rsid w:val="00DB4D44"/>
    <w:rsid w:val="00DB7EF0"/>
    <w:rsid w:val="00DC1212"/>
    <w:rsid w:val="00DD2795"/>
    <w:rsid w:val="00DD5ACA"/>
    <w:rsid w:val="00DD716F"/>
    <w:rsid w:val="00DE656B"/>
    <w:rsid w:val="00DE6BEC"/>
    <w:rsid w:val="00DE7DE0"/>
    <w:rsid w:val="00DF7D8B"/>
    <w:rsid w:val="00E00C5B"/>
    <w:rsid w:val="00E01E37"/>
    <w:rsid w:val="00E031FE"/>
    <w:rsid w:val="00E10FA1"/>
    <w:rsid w:val="00E20130"/>
    <w:rsid w:val="00E3328D"/>
    <w:rsid w:val="00E469A9"/>
    <w:rsid w:val="00E4757B"/>
    <w:rsid w:val="00E55988"/>
    <w:rsid w:val="00E56EA8"/>
    <w:rsid w:val="00E612AE"/>
    <w:rsid w:val="00E626F1"/>
    <w:rsid w:val="00E66002"/>
    <w:rsid w:val="00E71A7A"/>
    <w:rsid w:val="00E7230F"/>
    <w:rsid w:val="00E72614"/>
    <w:rsid w:val="00E77748"/>
    <w:rsid w:val="00E8065C"/>
    <w:rsid w:val="00E83A03"/>
    <w:rsid w:val="00E8435C"/>
    <w:rsid w:val="00E90020"/>
    <w:rsid w:val="00E91636"/>
    <w:rsid w:val="00E93F40"/>
    <w:rsid w:val="00E96C05"/>
    <w:rsid w:val="00EA05D1"/>
    <w:rsid w:val="00EA0C3F"/>
    <w:rsid w:val="00EA5C9F"/>
    <w:rsid w:val="00EA653A"/>
    <w:rsid w:val="00EB0B06"/>
    <w:rsid w:val="00EB13F1"/>
    <w:rsid w:val="00EC1269"/>
    <w:rsid w:val="00EC20C2"/>
    <w:rsid w:val="00EC2BAD"/>
    <w:rsid w:val="00EC4654"/>
    <w:rsid w:val="00EC5B30"/>
    <w:rsid w:val="00ED078A"/>
    <w:rsid w:val="00ED1431"/>
    <w:rsid w:val="00ED61BB"/>
    <w:rsid w:val="00EF09FB"/>
    <w:rsid w:val="00EF526F"/>
    <w:rsid w:val="00EF7BA0"/>
    <w:rsid w:val="00F0191B"/>
    <w:rsid w:val="00F05F1E"/>
    <w:rsid w:val="00F11871"/>
    <w:rsid w:val="00F14BD4"/>
    <w:rsid w:val="00F1737F"/>
    <w:rsid w:val="00F2057E"/>
    <w:rsid w:val="00F2293F"/>
    <w:rsid w:val="00F22C9B"/>
    <w:rsid w:val="00F24232"/>
    <w:rsid w:val="00F26991"/>
    <w:rsid w:val="00F32752"/>
    <w:rsid w:val="00F337D2"/>
    <w:rsid w:val="00F33CD9"/>
    <w:rsid w:val="00F4091C"/>
    <w:rsid w:val="00F42E85"/>
    <w:rsid w:val="00F46A77"/>
    <w:rsid w:val="00F50243"/>
    <w:rsid w:val="00F53CA8"/>
    <w:rsid w:val="00F577E0"/>
    <w:rsid w:val="00F64207"/>
    <w:rsid w:val="00F6744F"/>
    <w:rsid w:val="00F72E2D"/>
    <w:rsid w:val="00F740DB"/>
    <w:rsid w:val="00F762A1"/>
    <w:rsid w:val="00F81205"/>
    <w:rsid w:val="00F918B2"/>
    <w:rsid w:val="00F93364"/>
    <w:rsid w:val="00F95442"/>
    <w:rsid w:val="00FA01C3"/>
    <w:rsid w:val="00FA01D6"/>
    <w:rsid w:val="00FA1F9A"/>
    <w:rsid w:val="00FA32F3"/>
    <w:rsid w:val="00FA399C"/>
    <w:rsid w:val="00FA616E"/>
    <w:rsid w:val="00FB0B57"/>
    <w:rsid w:val="00FB0D00"/>
    <w:rsid w:val="00FB33C4"/>
    <w:rsid w:val="00FB685C"/>
    <w:rsid w:val="00FB7170"/>
    <w:rsid w:val="00FC5747"/>
    <w:rsid w:val="00FC7850"/>
    <w:rsid w:val="00FE29D4"/>
    <w:rsid w:val="00FF3A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0BE6389"/>
  <w15:docId w15:val="{B9A32579-6E98-4C93-8BB9-826FCD82D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iPriority="99"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B03D80"/>
    <w:rPr>
      <w:sz w:val="22"/>
      <w:szCs w:val="22"/>
    </w:rPr>
  </w:style>
  <w:style w:type="paragraph" w:styleId="Titre1">
    <w:name w:val="heading 1"/>
    <w:basedOn w:val="Normal"/>
    <w:next w:val="Normal"/>
    <w:link w:val="Titre1Car"/>
    <w:qFormat/>
    <w:rsid w:val="0088328A"/>
    <w:pPr>
      <w:keepNext/>
      <w:spacing w:before="120" w:after="60"/>
      <w:outlineLvl w:val="0"/>
    </w:pPr>
    <w:rPr>
      <w:b/>
      <w:bCs/>
      <w:i/>
      <w:iCs/>
      <w:kern w:val="28"/>
      <w:sz w:val="28"/>
      <w:szCs w:val="28"/>
      <w:u w:val="single"/>
    </w:rPr>
  </w:style>
  <w:style w:type="paragraph" w:styleId="Titre2">
    <w:name w:val="heading 2"/>
    <w:basedOn w:val="Normal"/>
    <w:next w:val="Normal"/>
    <w:link w:val="Titre2Car"/>
    <w:qFormat/>
    <w:rsid w:val="0088328A"/>
    <w:pPr>
      <w:keepNext/>
      <w:spacing w:before="120"/>
      <w:outlineLvl w:val="1"/>
    </w:pPr>
    <w:rPr>
      <w:rFonts w:ascii="Arial" w:hAnsi="Arial" w:cs="Arial"/>
      <w:b/>
      <w:bCs/>
      <w:i/>
      <w:iCs/>
      <w:u w:val="single"/>
    </w:rPr>
  </w:style>
  <w:style w:type="paragraph" w:styleId="Titre3">
    <w:name w:val="heading 3"/>
    <w:basedOn w:val="Normal"/>
    <w:next w:val="Normal"/>
    <w:link w:val="Titre3Car"/>
    <w:qFormat/>
    <w:rsid w:val="0088328A"/>
    <w:pPr>
      <w:spacing w:before="60"/>
      <w:outlineLvl w:val="2"/>
    </w:pPr>
    <w:rPr>
      <w:b/>
      <w:bCs/>
      <w:sz w:val="24"/>
      <w:szCs w:val="24"/>
    </w:rPr>
  </w:style>
  <w:style w:type="paragraph" w:styleId="Titre4">
    <w:name w:val="heading 4"/>
    <w:basedOn w:val="Normal"/>
    <w:next w:val="Normal"/>
    <w:link w:val="Titre4Car"/>
    <w:qFormat/>
    <w:rsid w:val="0088328A"/>
    <w:pPr>
      <w:keepNext/>
      <w:outlineLvl w:val="3"/>
    </w:pPr>
    <w:rPr>
      <w:b/>
      <w:bCs/>
      <w:u w:val="single"/>
    </w:rPr>
  </w:style>
  <w:style w:type="paragraph" w:styleId="Titre5">
    <w:name w:val="heading 5"/>
    <w:basedOn w:val="Normal"/>
    <w:next w:val="Normal"/>
    <w:link w:val="Titre5Car"/>
    <w:qFormat/>
    <w:rsid w:val="00467F99"/>
    <w:pPr>
      <w:tabs>
        <w:tab w:val="num" w:pos="1440"/>
      </w:tabs>
      <w:spacing w:before="240" w:after="60"/>
      <w:ind w:left="1008" w:hanging="1008"/>
      <w:jc w:val="both"/>
      <w:outlineLvl w:val="4"/>
    </w:pPr>
    <w:rPr>
      <w:rFonts w:ascii="Arial" w:hAnsi="Arial"/>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semiHidden/>
    <w:rsid w:val="0088328A"/>
  </w:style>
  <w:style w:type="paragraph" w:customStyle="1" w:styleId="texte">
    <w:name w:val="texte"/>
    <w:basedOn w:val="Normal"/>
    <w:rsid w:val="0088328A"/>
    <w:pPr>
      <w:ind w:firstLine="567"/>
      <w:jc w:val="both"/>
    </w:pPr>
    <w:rPr>
      <w:sz w:val="24"/>
      <w:szCs w:val="24"/>
    </w:rPr>
  </w:style>
  <w:style w:type="paragraph" w:styleId="En-tte">
    <w:name w:val="header"/>
    <w:basedOn w:val="Normal"/>
    <w:link w:val="En-tteCar"/>
    <w:uiPriority w:val="99"/>
    <w:rsid w:val="0088328A"/>
    <w:pPr>
      <w:tabs>
        <w:tab w:val="center" w:pos="4536"/>
        <w:tab w:val="right" w:pos="9072"/>
      </w:tabs>
    </w:pPr>
  </w:style>
  <w:style w:type="paragraph" w:styleId="Pieddepage">
    <w:name w:val="footer"/>
    <w:basedOn w:val="Normal"/>
    <w:link w:val="PieddepageCar"/>
    <w:uiPriority w:val="99"/>
    <w:rsid w:val="0088328A"/>
    <w:pPr>
      <w:tabs>
        <w:tab w:val="center" w:pos="4536"/>
        <w:tab w:val="right" w:pos="9072"/>
      </w:tabs>
    </w:pPr>
  </w:style>
  <w:style w:type="character" w:styleId="Numrodepage">
    <w:name w:val="page number"/>
    <w:basedOn w:val="Policepardfaut"/>
    <w:rsid w:val="0088328A"/>
  </w:style>
  <w:style w:type="paragraph" w:styleId="TM1">
    <w:name w:val="toc 1"/>
    <w:basedOn w:val="Normal"/>
    <w:next w:val="Normal"/>
    <w:uiPriority w:val="39"/>
    <w:rsid w:val="0088328A"/>
    <w:pPr>
      <w:tabs>
        <w:tab w:val="right" w:leader="dot" w:pos="10205"/>
      </w:tabs>
      <w:spacing w:before="120" w:after="120"/>
    </w:pPr>
    <w:rPr>
      <w:b/>
      <w:bCs/>
      <w:caps/>
      <w:sz w:val="20"/>
      <w:szCs w:val="20"/>
    </w:rPr>
  </w:style>
  <w:style w:type="paragraph" w:styleId="TM2">
    <w:name w:val="toc 2"/>
    <w:basedOn w:val="Normal"/>
    <w:next w:val="Normal"/>
    <w:uiPriority w:val="39"/>
    <w:rsid w:val="0088328A"/>
    <w:pPr>
      <w:tabs>
        <w:tab w:val="right" w:leader="dot" w:pos="10205"/>
      </w:tabs>
      <w:ind w:left="220"/>
    </w:pPr>
    <w:rPr>
      <w:smallCaps/>
      <w:sz w:val="20"/>
      <w:szCs w:val="20"/>
    </w:rPr>
  </w:style>
  <w:style w:type="paragraph" w:styleId="TM3">
    <w:name w:val="toc 3"/>
    <w:basedOn w:val="Normal"/>
    <w:next w:val="Normal"/>
    <w:uiPriority w:val="39"/>
    <w:rsid w:val="0088328A"/>
    <w:pPr>
      <w:tabs>
        <w:tab w:val="right" w:leader="dot" w:pos="10205"/>
      </w:tabs>
      <w:ind w:left="440"/>
    </w:pPr>
    <w:rPr>
      <w:i/>
      <w:iCs/>
      <w:sz w:val="20"/>
      <w:szCs w:val="20"/>
    </w:rPr>
  </w:style>
  <w:style w:type="paragraph" w:styleId="TM4">
    <w:name w:val="toc 4"/>
    <w:basedOn w:val="Normal"/>
    <w:next w:val="Normal"/>
    <w:uiPriority w:val="39"/>
    <w:rsid w:val="0088328A"/>
    <w:pPr>
      <w:tabs>
        <w:tab w:val="right" w:leader="dot" w:pos="10205"/>
      </w:tabs>
      <w:ind w:left="660"/>
    </w:pPr>
    <w:rPr>
      <w:sz w:val="18"/>
      <w:szCs w:val="18"/>
    </w:rPr>
  </w:style>
  <w:style w:type="paragraph" w:styleId="TM5">
    <w:name w:val="toc 5"/>
    <w:basedOn w:val="Normal"/>
    <w:next w:val="Normal"/>
    <w:uiPriority w:val="39"/>
    <w:rsid w:val="0088328A"/>
    <w:pPr>
      <w:tabs>
        <w:tab w:val="right" w:leader="dot" w:pos="10205"/>
      </w:tabs>
      <w:ind w:left="880"/>
    </w:pPr>
    <w:rPr>
      <w:sz w:val="18"/>
      <w:szCs w:val="18"/>
    </w:rPr>
  </w:style>
  <w:style w:type="paragraph" w:styleId="TM6">
    <w:name w:val="toc 6"/>
    <w:basedOn w:val="Normal"/>
    <w:next w:val="Normal"/>
    <w:uiPriority w:val="39"/>
    <w:rsid w:val="0088328A"/>
    <w:pPr>
      <w:tabs>
        <w:tab w:val="right" w:leader="dot" w:pos="10205"/>
      </w:tabs>
      <w:ind w:left="1100"/>
    </w:pPr>
    <w:rPr>
      <w:sz w:val="18"/>
      <w:szCs w:val="18"/>
    </w:rPr>
  </w:style>
  <w:style w:type="paragraph" w:styleId="TM7">
    <w:name w:val="toc 7"/>
    <w:basedOn w:val="Normal"/>
    <w:next w:val="Normal"/>
    <w:uiPriority w:val="39"/>
    <w:rsid w:val="0088328A"/>
    <w:pPr>
      <w:tabs>
        <w:tab w:val="right" w:leader="dot" w:pos="10205"/>
      </w:tabs>
      <w:ind w:left="1320"/>
    </w:pPr>
    <w:rPr>
      <w:sz w:val="18"/>
      <w:szCs w:val="18"/>
    </w:rPr>
  </w:style>
  <w:style w:type="paragraph" w:styleId="TM8">
    <w:name w:val="toc 8"/>
    <w:basedOn w:val="Normal"/>
    <w:next w:val="Normal"/>
    <w:uiPriority w:val="39"/>
    <w:rsid w:val="0088328A"/>
    <w:pPr>
      <w:tabs>
        <w:tab w:val="right" w:leader="dot" w:pos="10205"/>
      </w:tabs>
      <w:ind w:left="1540"/>
    </w:pPr>
    <w:rPr>
      <w:sz w:val="18"/>
      <w:szCs w:val="18"/>
    </w:rPr>
  </w:style>
  <w:style w:type="paragraph" w:styleId="TM9">
    <w:name w:val="toc 9"/>
    <w:basedOn w:val="Normal"/>
    <w:next w:val="Normal"/>
    <w:uiPriority w:val="39"/>
    <w:rsid w:val="0088328A"/>
    <w:pPr>
      <w:tabs>
        <w:tab w:val="right" w:leader="dot" w:pos="10205"/>
      </w:tabs>
      <w:ind w:left="1760"/>
    </w:pPr>
    <w:rPr>
      <w:sz w:val="18"/>
      <w:szCs w:val="18"/>
    </w:rPr>
  </w:style>
  <w:style w:type="paragraph" w:customStyle="1" w:styleId="saut">
    <w:name w:val="saut"/>
    <w:basedOn w:val="Normal"/>
    <w:rsid w:val="0088328A"/>
    <w:rPr>
      <w:sz w:val="16"/>
      <w:szCs w:val="16"/>
    </w:rPr>
  </w:style>
  <w:style w:type="paragraph" w:customStyle="1" w:styleId="sparateur">
    <w:name w:val="séparateur"/>
    <w:basedOn w:val="Normal"/>
    <w:rsid w:val="0088328A"/>
    <w:rPr>
      <w:sz w:val="18"/>
      <w:szCs w:val="18"/>
    </w:rPr>
  </w:style>
  <w:style w:type="character" w:styleId="Marquedecommentaire">
    <w:name w:val="annotation reference"/>
    <w:basedOn w:val="Policepardfaut"/>
    <w:semiHidden/>
    <w:rsid w:val="0088328A"/>
    <w:rPr>
      <w:sz w:val="16"/>
      <w:szCs w:val="16"/>
    </w:rPr>
  </w:style>
  <w:style w:type="paragraph" w:customStyle="1" w:styleId="textenormal">
    <w:name w:val="texte normal"/>
    <w:basedOn w:val="Normal"/>
    <w:rsid w:val="0088328A"/>
    <w:pPr>
      <w:ind w:firstLine="567"/>
    </w:pPr>
    <w:rPr>
      <w:sz w:val="24"/>
      <w:szCs w:val="24"/>
    </w:rPr>
  </w:style>
  <w:style w:type="paragraph" w:styleId="Textedebulles">
    <w:name w:val="Balloon Text"/>
    <w:basedOn w:val="Normal"/>
    <w:link w:val="TextedebullesCar"/>
    <w:uiPriority w:val="99"/>
    <w:semiHidden/>
    <w:rsid w:val="00E91636"/>
    <w:rPr>
      <w:rFonts w:ascii="Tahoma" w:hAnsi="Tahoma" w:cs="Tahoma"/>
      <w:sz w:val="16"/>
      <w:szCs w:val="16"/>
    </w:rPr>
  </w:style>
  <w:style w:type="table" w:styleId="Grilledutableau">
    <w:name w:val="Table Grid"/>
    <w:basedOn w:val="TableauNormal"/>
    <w:uiPriority w:val="59"/>
    <w:rsid w:val="0049162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3">
    <w:name w:val="Body Text Indent 3"/>
    <w:basedOn w:val="Normal"/>
    <w:rsid w:val="00721193"/>
    <w:pPr>
      <w:numPr>
        <w:ilvl w:val="12"/>
      </w:numPr>
      <w:ind w:left="567"/>
    </w:pPr>
    <w:rPr>
      <w:szCs w:val="20"/>
    </w:rPr>
  </w:style>
  <w:style w:type="paragraph" w:styleId="Objetducommentaire">
    <w:name w:val="annotation subject"/>
    <w:basedOn w:val="Commentaire"/>
    <w:next w:val="Commentaire"/>
    <w:semiHidden/>
    <w:rsid w:val="002E5A54"/>
    <w:rPr>
      <w:b/>
      <w:bCs/>
      <w:sz w:val="20"/>
      <w:szCs w:val="20"/>
    </w:rPr>
  </w:style>
  <w:style w:type="paragraph" w:styleId="Corpsdetexte2">
    <w:name w:val="Body Text 2"/>
    <w:basedOn w:val="Normal"/>
    <w:rsid w:val="00AB1012"/>
    <w:pPr>
      <w:spacing w:after="120" w:line="480" w:lineRule="auto"/>
    </w:pPr>
  </w:style>
  <w:style w:type="character" w:styleId="Lienhypertexte">
    <w:name w:val="Hyperlink"/>
    <w:basedOn w:val="Policepardfaut"/>
    <w:uiPriority w:val="99"/>
    <w:rsid w:val="00483B2C"/>
    <w:rPr>
      <w:color w:val="0000FF"/>
      <w:u w:val="single"/>
    </w:rPr>
  </w:style>
  <w:style w:type="paragraph" w:styleId="NormalWeb">
    <w:name w:val="Normal (Web)"/>
    <w:basedOn w:val="Normal"/>
    <w:rsid w:val="00483B2C"/>
    <w:pPr>
      <w:spacing w:before="100" w:beforeAutospacing="1" w:after="100" w:afterAutospacing="1"/>
      <w:jc w:val="both"/>
    </w:pPr>
    <w:rPr>
      <w:rFonts w:ascii="Helvetica" w:hAnsi="Helvetica" w:cs="Helvetica"/>
    </w:rPr>
  </w:style>
  <w:style w:type="paragraph" w:styleId="Corpsdetexte3">
    <w:name w:val="Body Text 3"/>
    <w:basedOn w:val="Normal"/>
    <w:rsid w:val="005C6D44"/>
    <w:pPr>
      <w:spacing w:after="120"/>
    </w:pPr>
    <w:rPr>
      <w:sz w:val="16"/>
      <w:szCs w:val="16"/>
    </w:rPr>
  </w:style>
  <w:style w:type="paragraph" w:styleId="Retraitcorpsdetexte">
    <w:name w:val="Body Text Indent"/>
    <w:basedOn w:val="Normal"/>
    <w:rsid w:val="00A06C9D"/>
    <w:pPr>
      <w:spacing w:after="120"/>
      <w:ind w:left="283"/>
    </w:pPr>
  </w:style>
  <w:style w:type="paragraph" w:styleId="Retraitcorpsdetexte2">
    <w:name w:val="Body Text Indent 2"/>
    <w:basedOn w:val="Normal"/>
    <w:rsid w:val="00A06C9D"/>
    <w:pPr>
      <w:spacing w:after="120" w:line="480" w:lineRule="auto"/>
      <w:ind w:left="283"/>
    </w:pPr>
  </w:style>
  <w:style w:type="character" w:styleId="Accentuation">
    <w:name w:val="Emphasis"/>
    <w:basedOn w:val="Policepardfaut"/>
    <w:qFormat/>
    <w:rsid w:val="00A06C9D"/>
    <w:rPr>
      <w:i/>
      <w:iCs/>
    </w:rPr>
  </w:style>
  <w:style w:type="character" w:customStyle="1" w:styleId="CommentaireCar">
    <w:name w:val="Commentaire Car"/>
    <w:basedOn w:val="Policepardfaut"/>
    <w:link w:val="Commentaire"/>
    <w:semiHidden/>
    <w:rsid w:val="009C3D72"/>
    <w:rPr>
      <w:sz w:val="22"/>
      <w:szCs w:val="22"/>
    </w:rPr>
  </w:style>
  <w:style w:type="paragraph" w:styleId="Paragraphedeliste">
    <w:name w:val="List Paragraph"/>
    <w:basedOn w:val="Normal"/>
    <w:uiPriority w:val="34"/>
    <w:qFormat/>
    <w:rsid w:val="00A14253"/>
    <w:pPr>
      <w:ind w:left="708"/>
    </w:pPr>
  </w:style>
  <w:style w:type="paragraph" w:customStyle="1" w:styleId="Style1">
    <w:name w:val="Style 1"/>
    <w:basedOn w:val="Normal"/>
    <w:rsid w:val="00CE6545"/>
    <w:pPr>
      <w:widowControl w:val="0"/>
      <w:tabs>
        <w:tab w:val="left" w:pos="1548"/>
      </w:tabs>
    </w:pPr>
    <w:rPr>
      <w:noProof/>
      <w:color w:val="000000"/>
      <w:sz w:val="20"/>
      <w:szCs w:val="20"/>
    </w:rPr>
  </w:style>
  <w:style w:type="paragraph" w:styleId="En-ttedetabledesmatires">
    <w:name w:val="TOC Heading"/>
    <w:basedOn w:val="Titre1"/>
    <w:next w:val="Normal"/>
    <w:uiPriority w:val="39"/>
    <w:semiHidden/>
    <w:unhideWhenUsed/>
    <w:qFormat/>
    <w:rsid w:val="00CE6545"/>
    <w:pPr>
      <w:keepLines/>
      <w:spacing w:before="480" w:after="0" w:line="276" w:lineRule="auto"/>
      <w:outlineLvl w:val="9"/>
    </w:pPr>
    <w:rPr>
      <w:rFonts w:asciiTheme="majorHAnsi" w:eastAsiaTheme="majorEastAsia" w:hAnsiTheme="majorHAnsi" w:cstheme="majorBidi"/>
      <w:i w:val="0"/>
      <w:iCs w:val="0"/>
      <w:color w:val="365F91" w:themeColor="accent1" w:themeShade="BF"/>
      <w:kern w:val="0"/>
      <w:u w:val="none"/>
      <w:lang w:eastAsia="en-US"/>
    </w:rPr>
  </w:style>
  <w:style w:type="character" w:customStyle="1" w:styleId="Titre2Car">
    <w:name w:val="Titre 2 Car"/>
    <w:basedOn w:val="Policepardfaut"/>
    <w:link w:val="Titre2"/>
    <w:rsid w:val="00FB685C"/>
    <w:rPr>
      <w:rFonts w:ascii="Arial" w:hAnsi="Arial" w:cs="Arial"/>
      <w:b/>
      <w:bCs/>
      <w:i/>
      <w:iCs/>
      <w:sz w:val="22"/>
      <w:szCs w:val="22"/>
      <w:u w:val="single"/>
    </w:rPr>
  </w:style>
  <w:style w:type="character" w:customStyle="1" w:styleId="PieddepageCar">
    <w:name w:val="Pied de page Car"/>
    <w:basedOn w:val="Policepardfaut"/>
    <w:link w:val="Pieddepage"/>
    <w:uiPriority w:val="99"/>
    <w:rsid w:val="003B5D74"/>
    <w:rPr>
      <w:sz w:val="22"/>
      <w:szCs w:val="22"/>
    </w:rPr>
  </w:style>
  <w:style w:type="character" w:customStyle="1" w:styleId="Titre5Car">
    <w:name w:val="Titre 5 Car"/>
    <w:basedOn w:val="Policepardfaut"/>
    <w:link w:val="Titre5"/>
    <w:rsid w:val="00467F99"/>
    <w:rPr>
      <w:rFonts w:ascii="Arial" w:hAnsi="Arial"/>
      <w:sz w:val="22"/>
    </w:rPr>
  </w:style>
  <w:style w:type="character" w:customStyle="1" w:styleId="Titre1Car">
    <w:name w:val="Titre 1 Car"/>
    <w:basedOn w:val="Policepardfaut"/>
    <w:link w:val="Titre1"/>
    <w:rsid w:val="00467F99"/>
    <w:rPr>
      <w:b/>
      <w:bCs/>
      <w:i/>
      <w:iCs/>
      <w:kern w:val="28"/>
      <w:sz w:val="28"/>
      <w:szCs w:val="28"/>
      <w:u w:val="single"/>
    </w:rPr>
  </w:style>
  <w:style w:type="character" w:customStyle="1" w:styleId="Titre3Car">
    <w:name w:val="Titre 3 Car"/>
    <w:basedOn w:val="Policepardfaut"/>
    <w:link w:val="Titre3"/>
    <w:rsid w:val="00467F99"/>
    <w:rPr>
      <w:b/>
      <w:bCs/>
      <w:sz w:val="24"/>
      <w:szCs w:val="24"/>
    </w:rPr>
  </w:style>
  <w:style w:type="character" w:customStyle="1" w:styleId="Titre4Car">
    <w:name w:val="Titre 4 Car"/>
    <w:basedOn w:val="Policepardfaut"/>
    <w:link w:val="Titre4"/>
    <w:rsid w:val="00467F99"/>
    <w:rPr>
      <w:b/>
      <w:bCs/>
      <w:sz w:val="22"/>
      <w:szCs w:val="22"/>
      <w:u w:val="single"/>
    </w:rPr>
  </w:style>
  <w:style w:type="paragraph" w:customStyle="1" w:styleId="Default">
    <w:name w:val="Default"/>
    <w:rsid w:val="00467F99"/>
    <w:pPr>
      <w:autoSpaceDE w:val="0"/>
      <w:autoSpaceDN w:val="0"/>
      <w:adjustRightInd w:val="0"/>
    </w:pPr>
    <w:rPr>
      <w:rFonts w:eastAsiaTheme="minorHAnsi"/>
      <w:color w:val="000000"/>
      <w:sz w:val="24"/>
      <w:szCs w:val="24"/>
      <w:lang w:eastAsia="en-US"/>
    </w:rPr>
  </w:style>
  <w:style w:type="character" w:customStyle="1" w:styleId="En-tteCar">
    <w:name w:val="En-tête Car"/>
    <w:basedOn w:val="Policepardfaut"/>
    <w:link w:val="En-tte"/>
    <w:uiPriority w:val="99"/>
    <w:rsid w:val="00467F99"/>
    <w:rPr>
      <w:sz w:val="22"/>
      <w:szCs w:val="22"/>
    </w:rPr>
  </w:style>
  <w:style w:type="character" w:customStyle="1" w:styleId="TextedebullesCar">
    <w:name w:val="Texte de bulles Car"/>
    <w:basedOn w:val="Policepardfaut"/>
    <w:link w:val="Textedebulles"/>
    <w:uiPriority w:val="99"/>
    <w:semiHidden/>
    <w:rsid w:val="00467F99"/>
    <w:rPr>
      <w:rFonts w:ascii="Tahoma" w:hAnsi="Tahoma" w:cs="Tahoma"/>
      <w:sz w:val="16"/>
      <w:szCs w:val="16"/>
    </w:rPr>
  </w:style>
  <w:style w:type="paragraph" w:styleId="Listecontinue">
    <w:name w:val="List Continue"/>
    <w:basedOn w:val="Default"/>
    <w:next w:val="Default"/>
    <w:uiPriority w:val="99"/>
    <w:rsid w:val="00467F99"/>
    <w:rPr>
      <w:color w:val="auto"/>
    </w:rPr>
  </w:style>
  <w:style w:type="paragraph" w:customStyle="1" w:styleId="CM21">
    <w:name w:val="CM21"/>
    <w:basedOn w:val="Default"/>
    <w:next w:val="Default"/>
    <w:uiPriority w:val="99"/>
    <w:rsid w:val="00467F99"/>
    <w:rPr>
      <w:color w:val="auto"/>
    </w:rPr>
  </w:style>
  <w:style w:type="paragraph" w:styleId="Corpsdetexte">
    <w:name w:val="Body Text"/>
    <w:basedOn w:val="Normal"/>
    <w:link w:val="CorpsdetexteCar"/>
    <w:rsid w:val="00467F99"/>
    <w:pPr>
      <w:jc w:val="both"/>
    </w:pPr>
    <w:rPr>
      <w:rFonts w:ascii="Arial" w:hAnsi="Arial" w:cs="Arial"/>
      <w:spacing w:val="20"/>
      <w:sz w:val="20"/>
      <w:szCs w:val="20"/>
    </w:rPr>
  </w:style>
  <w:style w:type="character" w:customStyle="1" w:styleId="CorpsdetexteCar">
    <w:name w:val="Corps de texte Car"/>
    <w:basedOn w:val="Policepardfaut"/>
    <w:link w:val="Corpsdetexte"/>
    <w:rsid w:val="00467F99"/>
    <w:rPr>
      <w:rFonts w:ascii="Arial" w:hAnsi="Arial" w:cs="Arial"/>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8674221">
      <w:bodyDiv w:val="1"/>
      <w:marLeft w:val="0"/>
      <w:marRight w:val="0"/>
      <w:marTop w:val="0"/>
      <w:marBottom w:val="0"/>
      <w:divBdr>
        <w:top w:val="none" w:sz="0" w:space="0" w:color="auto"/>
        <w:left w:val="none" w:sz="0" w:space="0" w:color="auto"/>
        <w:bottom w:val="none" w:sz="0" w:space="0" w:color="auto"/>
        <w:right w:val="none" w:sz="0" w:space="0" w:color="auto"/>
      </w:divBdr>
    </w:div>
    <w:div w:id="131487526">
      <w:bodyDiv w:val="1"/>
      <w:marLeft w:val="0"/>
      <w:marRight w:val="0"/>
      <w:marTop w:val="0"/>
      <w:marBottom w:val="0"/>
      <w:divBdr>
        <w:top w:val="none" w:sz="0" w:space="0" w:color="auto"/>
        <w:left w:val="none" w:sz="0" w:space="0" w:color="auto"/>
        <w:bottom w:val="none" w:sz="0" w:space="0" w:color="auto"/>
        <w:right w:val="none" w:sz="0" w:space="0" w:color="auto"/>
      </w:divBdr>
    </w:div>
    <w:div w:id="206339513">
      <w:bodyDiv w:val="1"/>
      <w:marLeft w:val="0"/>
      <w:marRight w:val="0"/>
      <w:marTop w:val="0"/>
      <w:marBottom w:val="0"/>
      <w:divBdr>
        <w:top w:val="none" w:sz="0" w:space="0" w:color="auto"/>
        <w:left w:val="none" w:sz="0" w:space="0" w:color="auto"/>
        <w:bottom w:val="none" w:sz="0" w:space="0" w:color="auto"/>
        <w:right w:val="none" w:sz="0" w:space="0" w:color="auto"/>
      </w:divBdr>
    </w:div>
    <w:div w:id="604659292">
      <w:bodyDiv w:val="1"/>
      <w:marLeft w:val="0"/>
      <w:marRight w:val="0"/>
      <w:marTop w:val="0"/>
      <w:marBottom w:val="0"/>
      <w:divBdr>
        <w:top w:val="none" w:sz="0" w:space="0" w:color="auto"/>
        <w:left w:val="none" w:sz="0" w:space="0" w:color="auto"/>
        <w:bottom w:val="none" w:sz="0" w:space="0" w:color="auto"/>
        <w:right w:val="none" w:sz="0" w:space="0" w:color="auto"/>
      </w:divBdr>
    </w:div>
    <w:div w:id="691802092">
      <w:bodyDiv w:val="1"/>
      <w:marLeft w:val="0"/>
      <w:marRight w:val="0"/>
      <w:marTop w:val="0"/>
      <w:marBottom w:val="0"/>
      <w:divBdr>
        <w:top w:val="none" w:sz="0" w:space="0" w:color="auto"/>
        <w:left w:val="none" w:sz="0" w:space="0" w:color="auto"/>
        <w:bottom w:val="none" w:sz="0" w:space="0" w:color="auto"/>
        <w:right w:val="none" w:sz="0" w:space="0" w:color="auto"/>
      </w:divBdr>
    </w:div>
    <w:div w:id="822965162">
      <w:bodyDiv w:val="1"/>
      <w:marLeft w:val="0"/>
      <w:marRight w:val="0"/>
      <w:marTop w:val="0"/>
      <w:marBottom w:val="0"/>
      <w:divBdr>
        <w:top w:val="none" w:sz="0" w:space="0" w:color="auto"/>
        <w:left w:val="none" w:sz="0" w:space="0" w:color="auto"/>
        <w:bottom w:val="none" w:sz="0" w:space="0" w:color="auto"/>
        <w:right w:val="none" w:sz="0" w:space="0" w:color="auto"/>
      </w:divBdr>
    </w:div>
    <w:div w:id="879824954">
      <w:bodyDiv w:val="1"/>
      <w:marLeft w:val="0"/>
      <w:marRight w:val="0"/>
      <w:marTop w:val="0"/>
      <w:marBottom w:val="0"/>
      <w:divBdr>
        <w:top w:val="none" w:sz="0" w:space="0" w:color="auto"/>
        <w:left w:val="none" w:sz="0" w:space="0" w:color="auto"/>
        <w:bottom w:val="none" w:sz="0" w:space="0" w:color="auto"/>
        <w:right w:val="none" w:sz="0" w:space="0" w:color="auto"/>
      </w:divBdr>
    </w:div>
    <w:div w:id="956596053">
      <w:bodyDiv w:val="1"/>
      <w:marLeft w:val="0"/>
      <w:marRight w:val="0"/>
      <w:marTop w:val="0"/>
      <w:marBottom w:val="0"/>
      <w:divBdr>
        <w:top w:val="none" w:sz="0" w:space="0" w:color="auto"/>
        <w:left w:val="none" w:sz="0" w:space="0" w:color="auto"/>
        <w:bottom w:val="none" w:sz="0" w:space="0" w:color="auto"/>
        <w:right w:val="none" w:sz="0" w:space="0" w:color="auto"/>
      </w:divBdr>
    </w:div>
    <w:div w:id="993527989">
      <w:bodyDiv w:val="1"/>
      <w:marLeft w:val="0"/>
      <w:marRight w:val="0"/>
      <w:marTop w:val="0"/>
      <w:marBottom w:val="0"/>
      <w:divBdr>
        <w:top w:val="none" w:sz="0" w:space="0" w:color="auto"/>
        <w:left w:val="none" w:sz="0" w:space="0" w:color="auto"/>
        <w:bottom w:val="none" w:sz="0" w:space="0" w:color="auto"/>
        <w:right w:val="none" w:sz="0" w:space="0" w:color="auto"/>
      </w:divBdr>
    </w:div>
    <w:div w:id="1004237850">
      <w:bodyDiv w:val="1"/>
      <w:marLeft w:val="0"/>
      <w:marRight w:val="0"/>
      <w:marTop w:val="0"/>
      <w:marBottom w:val="0"/>
      <w:divBdr>
        <w:top w:val="none" w:sz="0" w:space="0" w:color="auto"/>
        <w:left w:val="none" w:sz="0" w:space="0" w:color="auto"/>
        <w:bottom w:val="none" w:sz="0" w:space="0" w:color="auto"/>
        <w:right w:val="none" w:sz="0" w:space="0" w:color="auto"/>
      </w:divBdr>
    </w:div>
    <w:div w:id="1187476674">
      <w:bodyDiv w:val="1"/>
      <w:marLeft w:val="0"/>
      <w:marRight w:val="0"/>
      <w:marTop w:val="0"/>
      <w:marBottom w:val="0"/>
      <w:divBdr>
        <w:top w:val="none" w:sz="0" w:space="0" w:color="auto"/>
        <w:left w:val="none" w:sz="0" w:space="0" w:color="auto"/>
        <w:bottom w:val="none" w:sz="0" w:space="0" w:color="auto"/>
        <w:right w:val="none" w:sz="0" w:space="0" w:color="auto"/>
      </w:divBdr>
    </w:div>
    <w:div w:id="1322002602">
      <w:bodyDiv w:val="1"/>
      <w:marLeft w:val="0"/>
      <w:marRight w:val="0"/>
      <w:marTop w:val="0"/>
      <w:marBottom w:val="0"/>
      <w:divBdr>
        <w:top w:val="none" w:sz="0" w:space="0" w:color="auto"/>
        <w:left w:val="none" w:sz="0" w:space="0" w:color="auto"/>
        <w:bottom w:val="none" w:sz="0" w:space="0" w:color="auto"/>
        <w:right w:val="none" w:sz="0" w:space="0" w:color="auto"/>
      </w:divBdr>
    </w:div>
    <w:div w:id="1345287034">
      <w:bodyDiv w:val="1"/>
      <w:marLeft w:val="0"/>
      <w:marRight w:val="0"/>
      <w:marTop w:val="0"/>
      <w:marBottom w:val="0"/>
      <w:divBdr>
        <w:top w:val="none" w:sz="0" w:space="0" w:color="auto"/>
        <w:left w:val="none" w:sz="0" w:space="0" w:color="auto"/>
        <w:bottom w:val="none" w:sz="0" w:space="0" w:color="auto"/>
        <w:right w:val="none" w:sz="0" w:space="0" w:color="auto"/>
      </w:divBdr>
    </w:div>
    <w:div w:id="1728918150">
      <w:bodyDiv w:val="1"/>
      <w:marLeft w:val="0"/>
      <w:marRight w:val="0"/>
      <w:marTop w:val="0"/>
      <w:marBottom w:val="0"/>
      <w:divBdr>
        <w:top w:val="none" w:sz="0" w:space="0" w:color="auto"/>
        <w:left w:val="none" w:sz="0" w:space="0" w:color="auto"/>
        <w:bottom w:val="none" w:sz="0" w:space="0" w:color="auto"/>
        <w:right w:val="none" w:sz="0" w:space="0" w:color="auto"/>
      </w:divBdr>
    </w:div>
    <w:div w:id="1785077169">
      <w:bodyDiv w:val="1"/>
      <w:marLeft w:val="0"/>
      <w:marRight w:val="0"/>
      <w:marTop w:val="0"/>
      <w:marBottom w:val="0"/>
      <w:divBdr>
        <w:top w:val="none" w:sz="0" w:space="0" w:color="auto"/>
        <w:left w:val="none" w:sz="0" w:space="0" w:color="auto"/>
        <w:bottom w:val="none" w:sz="0" w:space="0" w:color="auto"/>
        <w:right w:val="none" w:sz="0" w:space="0" w:color="auto"/>
      </w:divBdr>
    </w:div>
    <w:div w:id="1820264305">
      <w:bodyDiv w:val="1"/>
      <w:marLeft w:val="0"/>
      <w:marRight w:val="0"/>
      <w:marTop w:val="0"/>
      <w:marBottom w:val="0"/>
      <w:divBdr>
        <w:top w:val="none" w:sz="0" w:space="0" w:color="auto"/>
        <w:left w:val="none" w:sz="0" w:space="0" w:color="auto"/>
        <w:bottom w:val="none" w:sz="0" w:space="0" w:color="auto"/>
        <w:right w:val="none" w:sz="0" w:space="0" w:color="auto"/>
      </w:divBdr>
    </w:div>
    <w:div w:id="1906718992">
      <w:bodyDiv w:val="1"/>
      <w:marLeft w:val="0"/>
      <w:marRight w:val="0"/>
      <w:marTop w:val="0"/>
      <w:marBottom w:val="0"/>
      <w:divBdr>
        <w:top w:val="none" w:sz="0" w:space="0" w:color="auto"/>
        <w:left w:val="none" w:sz="0" w:space="0" w:color="auto"/>
        <w:bottom w:val="none" w:sz="0" w:space="0" w:color="auto"/>
        <w:right w:val="none" w:sz="0" w:space="0" w:color="auto"/>
      </w:divBdr>
    </w:div>
    <w:div w:id="1920361454">
      <w:bodyDiv w:val="1"/>
      <w:marLeft w:val="0"/>
      <w:marRight w:val="0"/>
      <w:marTop w:val="0"/>
      <w:marBottom w:val="0"/>
      <w:divBdr>
        <w:top w:val="none" w:sz="0" w:space="0" w:color="auto"/>
        <w:left w:val="none" w:sz="0" w:space="0" w:color="auto"/>
        <w:bottom w:val="none" w:sz="0" w:space="0" w:color="auto"/>
        <w:right w:val="none" w:sz="0" w:space="0" w:color="auto"/>
      </w:divBdr>
    </w:div>
    <w:div w:id="2061202865">
      <w:bodyDiv w:val="1"/>
      <w:marLeft w:val="0"/>
      <w:marRight w:val="0"/>
      <w:marTop w:val="0"/>
      <w:marBottom w:val="0"/>
      <w:divBdr>
        <w:top w:val="none" w:sz="0" w:space="0" w:color="auto"/>
        <w:left w:val="none" w:sz="0" w:space="0" w:color="auto"/>
        <w:bottom w:val="none" w:sz="0" w:space="0" w:color="auto"/>
        <w:right w:val="none" w:sz="0" w:space="0" w:color="auto"/>
      </w:divBdr>
    </w:div>
    <w:div w:id="2132821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uno.schneider\Local%20Settings\Temporary%20Internet%20Files\Content.Outlook\27I6X2CI\T1%20-%20Travaux%20-%20Appel%20d'offres%20-%20DCE%20-%20Ent%20g&#233;n%20-%20Pi&#232;ce%202%20-%20CCAP%20coll&#232;ges%20(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ACE1B29A32C46F4B48FDBE637A21208"/>
        <w:category>
          <w:name w:val="Général"/>
          <w:gallery w:val="placeholder"/>
        </w:category>
        <w:types>
          <w:type w:val="bbPlcHdr"/>
        </w:types>
        <w:behaviors>
          <w:behavior w:val="content"/>
        </w:behaviors>
        <w:guid w:val="{3666C835-8E5D-4E21-B75D-2219A4628FBB}"/>
      </w:docPartPr>
      <w:docPartBody>
        <w:p w:rsidR="009B0E45" w:rsidRDefault="000B69E8" w:rsidP="000B69E8">
          <w:pPr>
            <w:pStyle w:val="FACE1B29A32C46F4B48FDBE637A21208"/>
          </w:pPr>
          <w:r w:rsidRPr="00CD6C49">
            <w:rPr>
              <w:color w:val="0070C0"/>
            </w:rPr>
            <w:t>[___]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E8"/>
    <w:rsid w:val="000B69E8"/>
    <w:rsid w:val="009B0E45"/>
  </w:rsids>
  <m:mathPr>
    <m:mathFont m:val="Cambria Math"/>
    <m:brkBin m:val="before"/>
    <m:brkBinSub m:val="--"/>
    <m:smallFrac m:val="0"/>
    <m:dispDef/>
    <m:lMargin m:val="0"/>
    <m:rMargin m:val="0"/>
    <m:defJc m:val="centerGroup"/>
    <m:wrapIndent m:val="1440"/>
    <m:intLim m:val="subSup"/>
    <m:naryLim m:val="undOvr"/>
  </m:mathPr>
  <w:themeFontLang w:val="fr-NC"/>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NC" w:eastAsia="fr-NC"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ACE1B29A32C46F4B48FDBE637A21208">
    <w:name w:val="FACE1B29A32C46F4B48FDBE637A21208"/>
    <w:rsid w:val="000B69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BF2ACE-63B9-4909-9DE3-7B579FE2E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T1 - Travaux - Appel d'offres - DCE - Ent gén - Pièce 2 - CCAP collèges (2)</Template>
  <TotalTime>6</TotalTime>
  <Pages>6</Pages>
  <Words>1667</Words>
  <Characters>9948</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REPUBLIQUE FRANÇAISE</vt:lpstr>
    </vt:vector>
  </TitlesOfParts>
  <Company>SPM</Company>
  <LinksUpToDate>false</LinksUpToDate>
  <CharactersWithSpaces>11592</CharactersWithSpaces>
  <SharedDoc>false</SharedDoc>
  <HLinks>
    <vt:vector size="6" baseType="variant">
      <vt:variant>
        <vt:i4>9568289</vt:i4>
      </vt:variant>
      <vt:variant>
        <vt:i4>1081</vt:i4>
      </vt:variant>
      <vt:variant>
        <vt:i4>0</vt:i4>
      </vt:variant>
      <vt:variant>
        <vt:i4>5</vt:i4>
      </vt:variant>
      <vt:variant>
        <vt:lpwstr>../../../CP1/Collège de Boulari/C0590 - RENOVATION DE 5 SALLES DE TECHNOLOGIE/T1 - phase consultation Entreprises/69CP_annexe12.html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REPUBLIQUE FRANÇAISE</dc:title>
  <dc:creator>françois.stochlinn</dc:creator>
  <cp:lastModifiedBy>Marguerite Soemeri</cp:lastModifiedBy>
  <cp:revision>6</cp:revision>
  <cp:lastPrinted>2016-11-01T23:10:00Z</cp:lastPrinted>
  <dcterms:created xsi:type="dcterms:W3CDTF">2025-11-19T18:49:00Z</dcterms:created>
  <dcterms:modified xsi:type="dcterms:W3CDTF">2025-11-19T22:16:00Z</dcterms:modified>
</cp:coreProperties>
</file>